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327446" w14:textId="4D1EB20C" w:rsidR="003A0FA8" w:rsidRPr="00770E97" w:rsidRDefault="00F475EE">
      <w:pPr>
        <w:rPr>
          <w:b/>
          <w:bCs/>
        </w:rPr>
      </w:pPr>
      <w:r w:rsidRPr="00770E97">
        <w:rPr>
          <w:b/>
          <w:bCs/>
        </w:rPr>
        <w:t>Revelation 4</w:t>
      </w:r>
    </w:p>
    <w:p w14:paraId="38B4D763" w14:textId="2799E2E1" w:rsidR="00770E97" w:rsidRDefault="00770E97">
      <w:r>
        <w:t>Revelation 4:1-</w:t>
      </w:r>
    </w:p>
    <w:p w14:paraId="34B0906A" w14:textId="366D5689" w:rsidR="00770E97" w:rsidRDefault="00770E97">
      <w:r>
        <w:t>10/11/26 AM</w:t>
      </w:r>
    </w:p>
    <w:p w14:paraId="1EBCDB27" w14:textId="77777777" w:rsidR="00F475EE" w:rsidRDefault="00F475EE"/>
    <w:p w14:paraId="28B9E3C0" w14:textId="7B92CF3F" w:rsidR="00F475EE" w:rsidRDefault="00E47DF4">
      <w:r>
        <w:t>VT vs. UGA</w:t>
      </w:r>
      <w:r w:rsidR="00BD67D6">
        <w:t xml:space="preserve"> </w:t>
      </w:r>
    </w:p>
    <w:p w14:paraId="40FDE0F1" w14:textId="77777777" w:rsidR="00E47DF4" w:rsidRDefault="00E47DF4" w:rsidP="00E47DF4"/>
    <w:p w14:paraId="4BF45A86" w14:textId="77777777" w:rsidR="00B8026C" w:rsidRPr="00B8026C" w:rsidRDefault="00B8026C" w:rsidP="00E47DF4">
      <w:pPr>
        <w:rPr>
          <w:b/>
          <w:bCs/>
        </w:rPr>
      </w:pPr>
      <w:r w:rsidRPr="00B8026C">
        <w:rPr>
          <w:b/>
          <w:bCs/>
        </w:rPr>
        <w:t>Today, we continue our journey through the book of Revelation and i</w:t>
      </w:r>
      <w:r w:rsidR="00E47DF4" w:rsidRPr="00B8026C">
        <w:rPr>
          <w:b/>
          <w:bCs/>
        </w:rPr>
        <w:t>n a way, that</w:t>
      </w:r>
      <w:r w:rsidRPr="00B8026C">
        <w:rPr>
          <w:b/>
          <w:bCs/>
        </w:rPr>
        <w:t xml:space="preserve"> scene at the Peach bowl</w:t>
      </w:r>
      <w:r w:rsidR="00E47DF4" w:rsidRPr="00B8026C">
        <w:rPr>
          <w:b/>
          <w:bCs/>
        </w:rPr>
        <w:t xml:space="preserve"> describes the church in the early centuries of the Roman Empire. </w:t>
      </w:r>
    </w:p>
    <w:p w14:paraId="36CD8B40" w14:textId="391DEC05" w:rsidR="00E47DF4" w:rsidRDefault="00E47DF4" w:rsidP="00E47DF4">
      <w:r>
        <w:t>They were minorities in hostile territory.</w:t>
      </w:r>
    </w:p>
    <w:p w14:paraId="3554F643" w14:textId="3147A417" w:rsidR="00E47DF4" w:rsidRPr="00B8026C" w:rsidRDefault="00E47DF4" w:rsidP="00E47DF4">
      <w:pPr>
        <w:pStyle w:val="ListParagraph"/>
        <w:numPr>
          <w:ilvl w:val="0"/>
          <w:numId w:val="3"/>
        </w:numPr>
      </w:pPr>
      <w:r w:rsidRPr="00B8026C">
        <w:t>I mentioned in the first week of this series that m</w:t>
      </w:r>
      <w:r w:rsidR="00C929E1">
        <w:t>any</w:t>
      </w:r>
      <w:r w:rsidRPr="00B8026C">
        <w:t xml:space="preserve"> scholars believe that John wrote this letter toward the end of Emperor Domitian’s reign, </w:t>
      </w:r>
      <w:r w:rsidR="00B8026C" w:rsidRPr="00B8026C">
        <w:t>around</w:t>
      </w:r>
      <w:r w:rsidRPr="00B8026C">
        <w:t xml:space="preserve"> A.D. 95.</w:t>
      </w:r>
    </w:p>
    <w:p w14:paraId="177834EB" w14:textId="7E2E5B5C" w:rsidR="00E47DF4" w:rsidRPr="00E47DF4" w:rsidRDefault="00B8026C" w:rsidP="00E47DF4">
      <w:pPr>
        <w:pStyle w:val="ListParagraph"/>
        <w:numPr>
          <w:ilvl w:val="1"/>
          <w:numId w:val="3"/>
        </w:numPr>
      </w:pPr>
      <w:r>
        <w:t xml:space="preserve">History tells us that </w:t>
      </w:r>
      <w:r w:rsidR="00E47DF4" w:rsidRPr="00E47DF4">
        <w:t xml:space="preserve">Domitian was a brilliant man, but </w:t>
      </w:r>
      <w:r w:rsidR="00F2398A">
        <w:t xml:space="preserve">also </w:t>
      </w:r>
      <w:r>
        <w:t xml:space="preserve">that </w:t>
      </w:r>
      <w:r w:rsidR="00E47DF4" w:rsidRPr="00E47DF4">
        <w:t xml:space="preserve">he </w:t>
      </w:r>
      <w:r w:rsidR="00CD58B4">
        <w:t>was full of himself.</w:t>
      </w:r>
    </w:p>
    <w:p w14:paraId="7992E745" w14:textId="3BEE70FD" w:rsidR="00E47DF4" w:rsidRDefault="00B51741" w:rsidP="004661DA">
      <w:pPr>
        <w:pStyle w:val="ListParagraph"/>
        <w:numPr>
          <w:ilvl w:val="1"/>
          <w:numId w:val="3"/>
        </w:numPr>
      </w:pPr>
      <w:r>
        <w:t>W</w:t>
      </w:r>
      <w:r w:rsidR="004661DA" w:rsidRPr="00E47DF4">
        <w:t xml:space="preserve">henever </w:t>
      </w:r>
      <w:r w:rsidR="004661DA">
        <w:t>he</w:t>
      </w:r>
      <w:r w:rsidR="004661DA" w:rsidRPr="00E47DF4">
        <w:t xml:space="preserve"> entered the Roman Senate, </w:t>
      </w:r>
      <w:r>
        <w:t>he</w:t>
      </w:r>
      <w:r w:rsidR="004661DA" w:rsidRPr="00E47DF4">
        <w:t xml:space="preserve"> </w:t>
      </w:r>
      <w:r w:rsidR="00CD58B4">
        <w:t>expecte</w:t>
      </w:r>
      <w:r w:rsidR="004661DA" w:rsidRPr="00E47DF4">
        <w:t xml:space="preserve">d </w:t>
      </w:r>
      <w:r>
        <w:t xml:space="preserve">the people </w:t>
      </w:r>
      <w:r w:rsidR="004661DA" w:rsidRPr="00E47DF4">
        <w:t xml:space="preserve">to stand and shout, </w:t>
      </w:r>
      <w:r w:rsidR="004661DA" w:rsidRPr="00E47DF4">
        <w:rPr>
          <w:i/>
          <w:iCs/>
        </w:rPr>
        <w:t>“Worthy are you, Caeser, to receive power and riches and wisdom and might and honor and glory and blessing.”</w:t>
      </w:r>
      <w:r>
        <w:rPr>
          <w:rStyle w:val="FootnoteReference"/>
          <w:i/>
          <w:iCs/>
        </w:rPr>
        <w:footnoteReference w:id="1"/>
      </w:r>
    </w:p>
    <w:p w14:paraId="0697437D" w14:textId="0CA7F0A2" w:rsidR="00E47DF4" w:rsidRDefault="00E47DF4" w:rsidP="00E47DF4">
      <w:pPr>
        <w:pStyle w:val="ListParagraph"/>
        <w:numPr>
          <w:ilvl w:val="1"/>
          <w:numId w:val="3"/>
        </w:numPr>
      </w:pPr>
      <w:r>
        <w:t xml:space="preserve">The Roman historian Suetonius, who was a contemporary of Domitian, wrote a book </w:t>
      </w:r>
      <w:r w:rsidR="00C929E1">
        <w:t>titl</w:t>
      </w:r>
      <w:r>
        <w:t xml:space="preserve">ed </w:t>
      </w:r>
      <w:r w:rsidRPr="004661DA">
        <w:rPr>
          <w:i/>
          <w:iCs/>
        </w:rPr>
        <w:t>The</w:t>
      </w:r>
      <w:r w:rsidR="00C929E1">
        <w:rPr>
          <w:i/>
          <w:iCs/>
        </w:rPr>
        <w:t xml:space="preserve"> Lives</w:t>
      </w:r>
      <w:r w:rsidRPr="004661DA">
        <w:rPr>
          <w:i/>
          <w:iCs/>
        </w:rPr>
        <w:t xml:space="preserve"> Twelve Caesars</w:t>
      </w:r>
      <w:r>
        <w:t xml:space="preserve">, and in his description of Domitian, he </w:t>
      </w:r>
      <w:r w:rsidR="004661DA">
        <w:t>state</w:t>
      </w:r>
      <w:r w:rsidR="00C929E1">
        <w:t>s</w:t>
      </w:r>
      <w:r>
        <w:t>, “</w:t>
      </w:r>
      <w:r w:rsidR="00B8026C" w:rsidRPr="00F2398A">
        <w:rPr>
          <w:i/>
          <w:iCs/>
        </w:rPr>
        <w:t>a</w:t>
      </w:r>
      <w:r w:rsidRPr="00F2398A">
        <w:rPr>
          <w:i/>
          <w:iCs/>
        </w:rPr>
        <w:t xml:space="preserve">rrogantly, he, Domitian, </w:t>
      </w:r>
      <w:r w:rsidR="00B8026C" w:rsidRPr="00F2398A">
        <w:rPr>
          <w:i/>
          <w:iCs/>
        </w:rPr>
        <w:t>(</w:t>
      </w:r>
      <w:r w:rsidRPr="00F2398A">
        <w:rPr>
          <w:i/>
          <w:iCs/>
        </w:rPr>
        <w:t xml:space="preserve">began </w:t>
      </w:r>
      <w:r w:rsidR="00B8026C" w:rsidRPr="00F2398A">
        <w:rPr>
          <w:i/>
          <w:iCs/>
        </w:rPr>
        <w:t xml:space="preserve">his </w:t>
      </w:r>
      <w:r w:rsidR="004661DA" w:rsidRPr="00F2398A">
        <w:rPr>
          <w:i/>
          <w:iCs/>
        </w:rPr>
        <w:t xml:space="preserve">official </w:t>
      </w:r>
      <w:r w:rsidRPr="00F2398A">
        <w:rPr>
          <w:i/>
          <w:iCs/>
        </w:rPr>
        <w:t>letter</w:t>
      </w:r>
      <w:r w:rsidR="00B8026C" w:rsidRPr="00F2398A">
        <w:rPr>
          <w:i/>
          <w:iCs/>
        </w:rPr>
        <w:t>s)</w:t>
      </w:r>
      <w:r w:rsidRPr="00F2398A">
        <w:rPr>
          <w:i/>
          <w:iCs/>
        </w:rPr>
        <w:t>, with the words, Our Lord and God instructs you to do this</w:t>
      </w:r>
      <w:r w:rsidR="004661DA" w:rsidRPr="00F2398A">
        <w:rPr>
          <w:i/>
          <w:iCs/>
        </w:rPr>
        <w:t xml:space="preserve"> or that</w:t>
      </w:r>
      <w:r w:rsidRPr="00F2398A">
        <w:rPr>
          <w:i/>
          <w:iCs/>
        </w:rPr>
        <w:t>.</w:t>
      </w:r>
      <w:r w:rsidR="00B8026C" w:rsidRPr="00F2398A">
        <w:rPr>
          <w:i/>
          <w:iCs/>
        </w:rPr>
        <w:t>”</w:t>
      </w:r>
      <w:r w:rsidR="00F2398A" w:rsidRPr="00F2398A">
        <w:rPr>
          <w:rStyle w:val="FootnoteReference"/>
          <w:color w:val="EE0000"/>
        </w:rPr>
        <w:t xml:space="preserve"> </w:t>
      </w:r>
      <w:r w:rsidR="00F2398A" w:rsidRPr="00F2398A">
        <w:rPr>
          <w:rStyle w:val="FootnoteReference"/>
          <w:color w:val="000000" w:themeColor="text1"/>
        </w:rPr>
        <w:footnoteReference w:id="2"/>
      </w:r>
    </w:p>
    <w:p w14:paraId="4241E038" w14:textId="77777777" w:rsidR="00BE5FCA" w:rsidRDefault="002B6914" w:rsidP="00BE5FCA">
      <w:pPr>
        <w:pStyle w:val="ListParagraph"/>
        <w:numPr>
          <w:ilvl w:val="1"/>
          <w:numId w:val="3"/>
        </w:numPr>
      </w:pPr>
      <w:r>
        <w:t xml:space="preserve">And whenever Domitian </w:t>
      </w:r>
      <w:r w:rsidR="00BE5FCA">
        <w:t xml:space="preserve">visited the cities and provinces of his empire, </w:t>
      </w:r>
      <w:r>
        <w:t xml:space="preserve">a traveling imperial throne </w:t>
      </w:r>
      <w:r w:rsidR="00BE5FCA">
        <w:t>carried him through the streets</w:t>
      </w:r>
      <w:r>
        <w:t xml:space="preserve"> for the people’s </w:t>
      </w:r>
      <w:r w:rsidR="00BE5FCA">
        <w:t>adoration</w:t>
      </w:r>
      <w:r>
        <w:t>.</w:t>
      </w:r>
      <w:r>
        <w:rPr>
          <w:rStyle w:val="FootnoteReference"/>
        </w:rPr>
        <w:footnoteReference w:id="3"/>
      </w:r>
    </w:p>
    <w:p w14:paraId="6BB69629" w14:textId="77777777" w:rsidR="00BE5FCA" w:rsidRDefault="00BE5FCA" w:rsidP="00BE5FCA">
      <w:pPr>
        <w:pStyle w:val="ListParagraph"/>
        <w:numPr>
          <w:ilvl w:val="2"/>
          <w:numId w:val="3"/>
        </w:numPr>
      </w:pPr>
      <w:r>
        <w:t xml:space="preserve">That’s the background of the book of Revelation. </w:t>
      </w:r>
    </w:p>
    <w:p w14:paraId="0BCBBBAF" w14:textId="7E26F8AB" w:rsidR="00CD58B4" w:rsidRDefault="00BE5FCA" w:rsidP="00BE5FCA">
      <w:pPr>
        <w:pStyle w:val="ListParagraph"/>
        <w:numPr>
          <w:ilvl w:val="2"/>
          <w:numId w:val="3"/>
        </w:numPr>
      </w:pPr>
      <w:r>
        <w:t xml:space="preserve">The Christians to whom John wrote lived under an emperor who </w:t>
      </w:r>
      <w:r w:rsidR="00CD58B4" w:rsidRPr="00CD58B4">
        <w:t xml:space="preserve">demanded that </w:t>
      </w:r>
      <w:r w:rsidR="00211B84">
        <w:t xml:space="preserve">people </w:t>
      </w:r>
      <w:r>
        <w:t>worship</w:t>
      </w:r>
      <w:r w:rsidR="00211B84">
        <w:t xml:space="preserve"> him</w:t>
      </w:r>
      <w:r w:rsidR="00CD58B4" w:rsidRPr="00CD58B4">
        <w:t xml:space="preserve"> as </w:t>
      </w:r>
      <w:r w:rsidR="00211B84">
        <w:t>“</w:t>
      </w:r>
      <w:r w:rsidR="00CD58B4">
        <w:t>Lord and</w:t>
      </w:r>
      <w:r w:rsidR="00CD58B4" w:rsidRPr="00CD58B4">
        <w:t xml:space="preserve"> God</w:t>
      </w:r>
      <w:r>
        <w:t>,</w:t>
      </w:r>
      <w:r w:rsidR="00211B84">
        <w:t>”</w:t>
      </w:r>
      <w:r>
        <w:t xml:space="preserve"> and severely persecuted any who refused.</w:t>
      </w:r>
      <w:r w:rsidR="00CD58B4" w:rsidRPr="00CD58B4">
        <w:rPr>
          <w:vertAlign w:val="superscript"/>
        </w:rPr>
        <w:footnoteReference w:id="4"/>
      </w:r>
    </w:p>
    <w:p w14:paraId="3F3D3342" w14:textId="77777777" w:rsidR="004661DA" w:rsidRDefault="004661DA" w:rsidP="004661DA"/>
    <w:p w14:paraId="74E8765C" w14:textId="728EF0AE" w:rsidR="002B6914" w:rsidRDefault="00B51741" w:rsidP="00211B84">
      <w:pPr>
        <w:rPr>
          <w:b/>
          <w:bCs/>
        </w:rPr>
      </w:pPr>
      <w:r w:rsidRPr="00211B84">
        <w:rPr>
          <w:b/>
          <w:bCs/>
        </w:rPr>
        <w:t>But in Revelation chapter 4, t</w:t>
      </w:r>
      <w:r w:rsidR="004661DA" w:rsidRPr="00211B84">
        <w:rPr>
          <w:b/>
          <w:bCs/>
        </w:rPr>
        <w:t xml:space="preserve">he message is clear: </w:t>
      </w:r>
      <w:r w:rsidR="00F12F38">
        <w:rPr>
          <w:b/>
          <w:bCs/>
        </w:rPr>
        <w:t>God alone is worthy of our worship and devotion</w:t>
      </w:r>
      <w:r w:rsidR="00711D13">
        <w:rPr>
          <w:b/>
          <w:bCs/>
        </w:rPr>
        <w:t xml:space="preserve">! </w:t>
      </w:r>
      <w:r w:rsidR="00F12F38">
        <w:rPr>
          <w:b/>
          <w:bCs/>
        </w:rPr>
        <w:t>He</w:t>
      </w:r>
      <w:r w:rsidR="002B6914">
        <w:rPr>
          <w:b/>
          <w:bCs/>
        </w:rPr>
        <w:t xml:space="preserve"> </w:t>
      </w:r>
      <w:r w:rsidR="00711D13">
        <w:rPr>
          <w:b/>
          <w:bCs/>
        </w:rPr>
        <w:t xml:space="preserve">is the One who </w:t>
      </w:r>
      <w:r w:rsidR="002B6914">
        <w:rPr>
          <w:b/>
          <w:bCs/>
        </w:rPr>
        <w:t>sits on the throne, ruling over the world</w:t>
      </w:r>
      <w:r w:rsidR="00711D13">
        <w:rPr>
          <w:b/>
          <w:bCs/>
        </w:rPr>
        <w:t xml:space="preserve">—not </w:t>
      </w:r>
      <w:r w:rsidR="00711D13">
        <w:rPr>
          <w:b/>
          <w:bCs/>
        </w:rPr>
        <w:lastRenderedPageBreak/>
        <w:t>Domitian (or any other earthly ruler)</w:t>
      </w:r>
      <w:r w:rsidR="002B6914">
        <w:rPr>
          <w:b/>
          <w:bCs/>
        </w:rPr>
        <w:t>.</w:t>
      </w:r>
      <w:r w:rsidR="00711D13">
        <w:rPr>
          <w:b/>
          <w:bCs/>
        </w:rPr>
        <w:t xml:space="preserve"> God is on the throne, and He alone is worthy of our worship.</w:t>
      </w:r>
      <w:r w:rsidR="00BE5FCA">
        <w:rPr>
          <w:rStyle w:val="FootnoteReference"/>
          <w:b/>
          <w:bCs/>
        </w:rPr>
        <w:footnoteReference w:id="5"/>
      </w:r>
    </w:p>
    <w:p w14:paraId="59E18D38" w14:textId="77777777" w:rsidR="002070F2" w:rsidRDefault="002070F2" w:rsidP="002070F2"/>
    <w:p w14:paraId="4057E9B9" w14:textId="6F032BCC" w:rsidR="003909F9" w:rsidRDefault="00711D13" w:rsidP="00711D13">
      <w:r>
        <w:t xml:space="preserve">Many commentators maintain that </w:t>
      </w:r>
      <w:r w:rsidR="00C929E1">
        <w:t xml:space="preserve">Revelation </w:t>
      </w:r>
      <w:r>
        <w:t>chapters</w:t>
      </w:r>
      <w:r w:rsidR="002070F2">
        <w:t xml:space="preserve"> 4 and 5 </w:t>
      </w:r>
      <w:r>
        <w:t>are</w:t>
      </w:r>
      <w:r w:rsidR="002070F2" w:rsidRPr="002070F2">
        <w:t xml:space="preserve"> the theological heart of </w:t>
      </w:r>
      <w:r>
        <w:t>the entire book</w:t>
      </w:r>
      <w:r w:rsidR="002070F2" w:rsidRPr="002070F2">
        <w:t xml:space="preserve">. </w:t>
      </w:r>
      <w:r>
        <w:t>Some even argue that these are the two most important chapters in Revelation because t</w:t>
      </w:r>
      <w:r w:rsidR="002070F2" w:rsidRPr="002070F2">
        <w:t xml:space="preserve">he visions </w:t>
      </w:r>
      <w:r w:rsidR="00BE3B02">
        <w:t xml:space="preserve">in these chapters </w:t>
      </w:r>
      <w:r w:rsidR="003909F9">
        <w:t>introduce two images that dominate the rest of the book: the throne of God and the Lamb of God.</w:t>
      </w:r>
      <w:r>
        <w:rPr>
          <w:rStyle w:val="FootnoteReference"/>
        </w:rPr>
        <w:footnoteReference w:id="6"/>
      </w:r>
    </w:p>
    <w:p w14:paraId="5A8310B5" w14:textId="306917B8" w:rsidR="00711D13" w:rsidRDefault="00711D13" w:rsidP="003909F9">
      <w:pPr>
        <w:pStyle w:val="ListParagraph"/>
        <w:numPr>
          <w:ilvl w:val="0"/>
          <w:numId w:val="3"/>
        </w:numPr>
      </w:pPr>
      <w:r>
        <w:t>Everything we learn about the character of God in the book of Revelation flows out of chapters 4 and 5.</w:t>
      </w:r>
      <w:r>
        <w:rPr>
          <w:rStyle w:val="FootnoteReference"/>
        </w:rPr>
        <w:footnoteReference w:id="7"/>
      </w:r>
    </w:p>
    <w:p w14:paraId="35BDDA03" w14:textId="77777777" w:rsidR="003909F9" w:rsidRDefault="003909F9" w:rsidP="003909F9"/>
    <w:p w14:paraId="27EB9C33" w14:textId="2F816971" w:rsidR="00F12F38" w:rsidRDefault="00F12F38">
      <w:r>
        <w:t>So, today, we’ll look at chapter 4 and next week we’ll spend our time in chapter 5…</w:t>
      </w:r>
    </w:p>
    <w:p w14:paraId="62B4ABF1" w14:textId="3C5C74EE" w:rsidR="0047300D" w:rsidRPr="0047300D" w:rsidRDefault="0047300D">
      <w:pPr>
        <w:rPr>
          <w:i/>
          <w:iCs/>
          <w:color w:val="0432FF"/>
        </w:rPr>
      </w:pPr>
      <w:r w:rsidRPr="0047300D">
        <w:rPr>
          <w:b/>
          <w:bCs/>
          <w:i/>
          <w:iCs/>
          <w:color w:val="0432FF"/>
        </w:rPr>
        <w:t>Revelation 4:1-11 ESV</w:t>
      </w:r>
      <w:r w:rsidRPr="0047300D">
        <w:rPr>
          <w:i/>
          <w:iCs/>
          <w:color w:val="0432FF"/>
        </w:rPr>
        <w:t xml:space="preserve"> After this I looked, and behold, a door standing open in heaven! And the first voice, which I had heard speaking to me like a trumpet, said, “Come up here, and I will show you what must take place after this.” </w:t>
      </w:r>
      <w:r w:rsidRPr="0047300D">
        <w:rPr>
          <w:b/>
          <w:i/>
          <w:iCs/>
          <w:color w:val="0432FF"/>
        </w:rPr>
        <w:t>2 </w:t>
      </w:r>
      <w:r w:rsidRPr="0047300D">
        <w:rPr>
          <w:i/>
          <w:iCs/>
          <w:color w:val="0432FF"/>
        </w:rPr>
        <w:t xml:space="preserve">At once I was in the Spirit, and behold, a throne stood in heaven, with one seated on the throne. </w:t>
      </w:r>
      <w:r w:rsidRPr="0047300D">
        <w:rPr>
          <w:b/>
          <w:i/>
          <w:iCs/>
          <w:color w:val="0432FF"/>
        </w:rPr>
        <w:t>3 </w:t>
      </w:r>
      <w:r w:rsidRPr="0047300D">
        <w:rPr>
          <w:i/>
          <w:iCs/>
          <w:color w:val="0432FF"/>
        </w:rPr>
        <w:t xml:space="preserve">And he who sat there had the appearance of jasper and carnelian, and around the throne was a rainbow that had the appearance of an emerald. </w:t>
      </w:r>
      <w:r w:rsidRPr="0047300D">
        <w:rPr>
          <w:b/>
          <w:i/>
          <w:iCs/>
          <w:color w:val="0432FF"/>
        </w:rPr>
        <w:t>4 </w:t>
      </w:r>
      <w:r w:rsidRPr="0047300D">
        <w:rPr>
          <w:i/>
          <w:iCs/>
          <w:color w:val="0432FF"/>
        </w:rPr>
        <w:t xml:space="preserve">Around the throne were twenty-four thrones, and seated on the thrones were twenty-four elders, clothed in white garments, with golden crowns on their heads. </w:t>
      </w:r>
      <w:r w:rsidRPr="0047300D">
        <w:rPr>
          <w:b/>
          <w:i/>
          <w:iCs/>
          <w:color w:val="0432FF"/>
        </w:rPr>
        <w:t>5 </w:t>
      </w:r>
      <w:r w:rsidRPr="0047300D">
        <w:rPr>
          <w:i/>
          <w:iCs/>
          <w:color w:val="0432FF"/>
        </w:rPr>
        <w:t xml:space="preserve">From the throne came flashes of lightning, and rumblings and peals of thunder, and before the throne were burning seven torches of fire, which are the seven spirits of God, </w:t>
      </w:r>
      <w:r w:rsidRPr="0047300D">
        <w:rPr>
          <w:b/>
          <w:i/>
          <w:iCs/>
          <w:color w:val="0432FF"/>
        </w:rPr>
        <w:t>6 </w:t>
      </w:r>
      <w:r w:rsidRPr="0047300D">
        <w:rPr>
          <w:i/>
          <w:iCs/>
          <w:color w:val="0432FF"/>
        </w:rPr>
        <w:t xml:space="preserve">and before the throne there was as it were a sea of glass, like crystal. And around the throne, on each side of the throne, are four living creatures, full of eyes in front and behind: </w:t>
      </w:r>
      <w:r w:rsidRPr="0047300D">
        <w:rPr>
          <w:b/>
          <w:i/>
          <w:iCs/>
          <w:color w:val="0432FF"/>
        </w:rPr>
        <w:t>7 </w:t>
      </w:r>
      <w:r w:rsidRPr="0047300D">
        <w:rPr>
          <w:i/>
          <w:iCs/>
          <w:color w:val="0432FF"/>
        </w:rPr>
        <w:t xml:space="preserve">the first living creature like a lion, the second living creature like an ox, the third living creature with the face of a man, and the fourth living creature like an eagle in flight. </w:t>
      </w:r>
      <w:r w:rsidRPr="0047300D">
        <w:rPr>
          <w:b/>
          <w:i/>
          <w:iCs/>
          <w:color w:val="0432FF"/>
        </w:rPr>
        <w:t>8 </w:t>
      </w:r>
      <w:r w:rsidRPr="0047300D">
        <w:rPr>
          <w:i/>
          <w:iCs/>
          <w:color w:val="0432FF"/>
        </w:rPr>
        <w:t xml:space="preserve">And the four living creatures, each of them with six wings, are full of eyes all around and within, and day and night they never cease to say, “Holy, holy, holy, is the Lord God Almighty, who was and is and is to come!” </w:t>
      </w:r>
      <w:r w:rsidRPr="0047300D">
        <w:rPr>
          <w:b/>
          <w:i/>
          <w:iCs/>
          <w:color w:val="0432FF"/>
        </w:rPr>
        <w:t>9 </w:t>
      </w:r>
      <w:r w:rsidRPr="0047300D">
        <w:rPr>
          <w:i/>
          <w:iCs/>
          <w:color w:val="0432FF"/>
        </w:rPr>
        <w:t xml:space="preserve">And whenever the living creatures give glory and honor and thanks to him who is seated on the throne, who lives forever and ever, </w:t>
      </w:r>
      <w:r w:rsidRPr="0047300D">
        <w:rPr>
          <w:b/>
          <w:i/>
          <w:iCs/>
          <w:color w:val="0432FF"/>
        </w:rPr>
        <w:t>10 </w:t>
      </w:r>
      <w:r w:rsidRPr="0047300D">
        <w:rPr>
          <w:i/>
          <w:iCs/>
          <w:color w:val="0432FF"/>
        </w:rPr>
        <w:t xml:space="preserve">the twenty-four elders fall down before him who is seated on the throne and worship him who lives forever and ever. They cast their crowns before the throne, saying, </w:t>
      </w:r>
      <w:r w:rsidRPr="0047300D">
        <w:rPr>
          <w:b/>
          <w:i/>
          <w:iCs/>
          <w:color w:val="0432FF"/>
        </w:rPr>
        <w:t>11 </w:t>
      </w:r>
      <w:r w:rsidRPr="0047300D">
        <w:rPr>
          <w:i/>
          <w:iCs/>
          <w:color w:val="0432FF"/>
        </w:rPr>
        <w:t>“Worthy are you, our Lord and God, to receive glory and honor and power, for you created all things, and by your will they existed and were created.”</w:t>
      </w:r>
    </w:p>
    <w:p w14:paraId="020BAF30" w14:textId="77777777" w:rsidR="00D712D9" w:rsidRDefault="00D712D9" w:rsidP="00D712D9"/>
    <w:p w14:paraId="688E7B84" w14:textId="5631F490" w:rsidR="004410AF" w:rsidRDefault="004410AF" w:rsidP="004410AF">
      <w:r w:rsidRPr="004410AF">
        <w:t>As John wrote from Patmos, the Emperor Domitian sat on the Roman throne, demanding to be addressed as “lord and god</w:t>
      </w:r>
      <w:r>
        <w:t>.” B</w:t>
      </w:r>
      <w:r w:rsidRPr="004410AF">
        <w:t xml:space="preserve">ut </w:t>
      </w:r>
      <w:r w:rsidR="00F76AB6">
        <w:t xml:space="preserve">in </w:t>
      </w:r>
      <w:r w:rsidR="006302D8">
        <w:t>chapter 4</w:t>
      </w:r>
      <w:r w:rsidR="00F76AB6">
        <w:t xml:space="preserve">, </w:t>
      </w:r>
      <w:r w:rsidRPr="004410AF">
        <w:t>John was invited to see who is truly on the throne of the universe</w:t>
      </w:r>
      <w:r w:rsidR="001929B0">
        <w:t>—</w:t>
      </w:r>
      <w:r w:rsidR="001467DB">
        <w:t>the only One worthy of the title Lord and God</w:t>
      </w:r>
      <w:r w:rsidRPr="004410AF">
        <w:t>.</w:t>
      </w:r>
      <w:r w:rsidRPr="004410AF">
        <w:rPr>
          <w:vertAlign w:val="superscript"/>
        </w:rPr>
        <w:footnoteReference w:id="8"/>
      </w:r>
    </w:p>
    <w:p w14:paraId="231EFEEA" w14:textId="05557487" w:rsidR="00F76AB6" w:rsidRPr="006302D8" w:rsidRDefault="00F76AB6" w:rsidP="00F76AB6">
      <w:pPr>
        <w:pStyle w:val="ListParagraph"/>
        <w:numPr>
          <w:ilvl w:val="0"/>
          <w:numId w:val="3"/>
        </w:numPr>
      </w:pPr>
      <w:r>
        <w:lastRenderedPageBreak/>
        <w:t xml:space="preserve">And just as a reminder, </w:t>
      </w:r>
      <w:r w:rsidR="006302D8">
        <w:t xml:space="preserve">the book of </w:t>
      </w:r>
      <w:r w:rsidRPr="00F76AB6">
        <w:t xml:space="preserve">Revelation belongs to the apocalyptic literary genre, which </w:t>
      </w:r>
      <w:r>
        <w:t xml:space="preserve">is </w:t>
      </w:r>
      <w:r w:rsidRPr="007D58A0">
        <w:rPr>
          <w:bCs/>
        </w:rPr>
        <w:t xml:space="preserve">characterized </w:t>
      </w:r>
      <w:proofErr w:type="gramStart"/>
      <w:r w:rsidRPr="007D58A0">
        <w:rPr>
          <w:bCs/>
        </w:rPr>
        <w:t>by the use of</w:t>
      </w:r>
      <w:proofErr w:type="gramEnd"/>
      <w:r w:rsidRPr="007D58A0">
        <w:rPr>
          <w:bCs/>
        </w:rPr>
        <w:t xml:space="preserve"> symbols, </w:t>
      </w:r>
      <w:r>
        <w:rPr>
          <w:bCs/>
        </w:rPr>
        <w:t>visions, and images.</w:t>
      </w:r>
    </w:p>
    <w:p w14:paraId="3A84DDD5" w14:textId="1FA5B719" w:rsidR="001929B0" w:rsidRDefault="006302D8" w:rsidP="001929B0">
      <w:pPr>
        <w:pStyle w:val="ListParagraph"/>
        <w:numPr>
          <w:ilvl w:val="1"/>
          <w:numId w:val="3"/>
        </w:numPr>
      </w:pPr>
      <w:r>
        <w:rPr>
          <w:bCs/>
        </w:rPr>
        <w:t xml:space="preserve">John tells us </w:t>
      </w:r>
      <w:r w:rsidR="001929B0">
        <w:rPr>
          <w:bCs/>
        </w:rPr>
        <w:t xml:space="preserve">right away </w:t>
      </w:r>
      <w:r>
        <w:rPr>
          <w:bCs/>
        </w:rPr>
        <w:t xml:space="preserve">that this was a visionary experience and many of the elements </w:t>
      </w:r>
      <w:r w:rsidR="001929B0">
        <w:rPr>
          <w:bCs/>
        </w:rPr>
        <w:t>in</w:t>
      </w:r>
      <w:r>
        <w:rPr>
          <w:bCs/>
        </w:rPr>
        <w:t xml:space="preserve"> this chapter </w:t>
      </w:r>
      <w:r w:rsidR="001929B0">
        <w:rPr>
          <w:bCs/>
        </w:rPr>
        <w:t xml:space="preserve">are </w:t>
      </w:r>
      <w:r w:rsidR="00C929E1">
        <w:rPr>
          <w:bCs/>
        </w:rPr>
        <w:t xml:space="preserve">highly </w:t>
      </w:r>
      <w:r>
        <w:rPr>
          <w:bCs/>
        </w:rPr>
        <w:t>symbolic.</w:t>
      </w:r>
    </w:p>
    <w:p w14:paraId="6DD3887D" w14:textId="39E25287" w:rsidR="001929B0" w:rsidRDefault="001929B0" w:rsidP="001929B0">
      <w:pPr>
        <w:pStyle w:val="ListParagraph"/>
        <w:numPr>
          <w:ilvl w:val="1"/>
          <w:numId w:val="3"/>
        </w:numPr>
      </w:pPr>
      <w:r>
        <w:t>They convey literal, objective truth about God, but they’re symbolic in nature.</w:t>
      </w:r>
    </w:p>
    <w:p w14:paraId="0D789BDA" w14:textId="77777777" w:rsidR="001929B0" w:rsidRDefault="001929B0" w:rsidP="001929B0"/>
    <w:p w14:paraId="5BB57ABE" w14:textId="05FD6F1E" w:rsidR="001929B0" w:rsidRDefault="001929B0" w:rsidP="001929B0">
      <w:r>
        <w:t xml:space="preserve">So, as we chew on Revelation chapter 4 today, instead </w:t>
      </w:r>
      <w:r w:rsidRPr="001929B0">
        <w:t>of asking </w:t>
      </w:r>
      <w:r w:rsidRPr="001929B0">
        <w:rPr>
          <w:i/>
          <w:iCs/>
        </w:rPr>
        <w:t>“What does this look like physically?”</w:t>
      </w:r>
      <w:r w:rsidRPr="001929B0">
        <w:t xml:space="preserve"> </w:t>
      </w:r>
      <w:r>
        <w:t>we’re going</w:t>
      </w:r>
      <w:r w:rsidRPr="001929B0">
        <w:t xml:space="preserve"> to ask</w:t>
      </w:r>
      <w:r>
        <w:t>,</w:t>
      </w:r>
      <w:r w:rsidRPr="001929B0">
        <w:t> </w:t>
      </w:r>
      <w:r w:rsidRPr="001929B0">
        <w:rPr>
          <w:i/>
          <w:iCs/>
        </w:rPr>
        <w:t>“What truth about God does this reveal?”</w:t>
      </w:r>
    </w:p>
    <w:p w14:paraId="4338AF39" w14:textId="1AA4B93C" w:rsidR="001929B0" w:rsidRDefault="001929B0" w:rsidP="001929B0">
      <w:pPr>
        <w:pStyle w:val="ListParagraph"/>
        <w:numPr>
          <w:ilvl w:val="0"/>
          <w:numId w:val="3"/>
        </w:numPr>
      </w:pPr>
      <w:r>
        <w:t>And I believe there are a couple of truths about God revealed in Revelation 4 that</w:t>
      </w:r>
      <w:r w:rsidR="001467DB">
        <w:t xml:space="preserve"> speak</w:t>
      </w:r>
      <w:r>
        <w:t xml:space="preserve"> to believers in a</w:t>
      </w:r>
      <w:r w:rsidR="001467DB">
        <w:t>ny</w:t>
      </w:r>
      <w:r>
        <w:t xml:space="preserve"> age.</w:t>
      </w:r>
    </w:p>
    <w:p w14:paraId="2D491CB8" w14:textId="77777777" w:rsidR="001929B0" w:rsidRDefault="001929B0" w:rsidP="001929B0"/>
    <w:p w14:paraId="3EC2BD14" w14:textId="20CB7FFD" w:rsidR="00F475EE" w:rsidRDefault="001929B0" w:rsidP="001929B0">
      <w:r>
        <w:t>Here’s the first</w:t>
      </w:r>
      <w:r w:rsidR="00C929E1">
        <w:t>. Revelation 4 tells us that</w:t>
      </w:r>
      <w:r w:rsidR="00012458">
        <w:t>…</w:t>
      </w:r>
    </w:p>
    <w:p w14:paraId="007BB7EC" w14:textId="28FA89ED" w:rsidR="0078796A" w:rsidRPr="00CB3BBF" w:rsidRDefault="001467DB" w:rsidP="00F475EE">
      <w:pPr>
        <w:pStyle w:val="ListParagraph"/>
        <w:numPr>
          <w:ilvl w:val="0"/>
          <w:numId w:val="1"/>
        </w:numPr>
        <w:rPr>
          <w:b/>
          <w:bCs/>
          <w:color w:val="C00000"/>
          <w:u w:val="single"/>
        </w:rPr>
      </w:pPr>
      <w:r>
        <w:rPr>
          <w:b/>
          <w:bCs/>
          <w:color w:val="C00000"/>
          <w:u w:val="single"/>
        </w:rPr>
        <w:t>Our Lord and God</w:t>
      </w:r>
      <w:r w:rsidR="00770E97" w:rsidRPr="006B4AE0">
        <w:rPr>
          <w:b/>
          <w:bCs/>
          <w:color w:val="C00000"/>
          <w:u w:val="single"/>
        </w:rPr>
        <w:t xml:space="preserve"> is s</w:t>
      </w:r>
      <w:r w:rsidR="00F475EE" w:rsidRPr="006B4AE0">
        <w:rPr>
          <w:b/>
          <w:bCs/>
          <w:color w:val="C00000"/>
          <w:u w:val="single"/>
        </w:rPr>
        <w:t>overeign</w:t>
      </w:r>
      <w:r w:rsidR="00012458">
        <w:rPr>
          <w:b/>
          <w:bCs/>
          <w:color w:val="C00000"/>
          <w:u w:val="single"/>
        </w:rPr>
        <w:t>.</w:t>
      </w:r>
    </w:p>
    <w:p w14:paraId="4DF10465" w14:textId="77777777" w:rsidR="009A0516" w:rsidRDefault="009A0516" w:rsidP="00BD1B93"/>
    <w:p w14:paraId="266B0F5D" w14:textId="0437DD88" w:rsidR="003A0DB6" w:rsidRPr="009A589F" w:rsidRDefault="003A0DB6" w:rsidP="003A0DB6">
      <w:pPr>
        <w:rPr>
          <w:color w:val="000000" w:themeColor="text1"/>
        </w:rPr>
      </w:pPr>
      <w:r w:rsidRPr="009A589F">
        <w:rPr>
          <w:color w:val="000000" w:themeColor="text1"/>
        </w:rPr>
        <w:t>What is most emphasized in this chapter is that God</w:t>
      </w:r>
      <w:r w:rsidR="0078432D">
        <w:rPr>
          <w:color w:val="000000" w:themeColor="text1"/>
        </w:rPr>
        <w:t xml:space="preserve"> is sovereign, which means He’</w:t>
      </w:r>
      <w:r w:rsidRPr="009A589F">
        <w:rPr>
          <w:color w:val="000000" w:themeColor="text1"/>
        </w:rPr>
        <w:t>s in control, He is all-powerful, and He is on the throne.</w:t>
      </w:r>
      <w:r w:rsidRPr="009A589F">
        <w:rPr>
          <w:rStyle w:val="FootnoteReference"/>
          <w:color w:val="000000" w:themeColor="text1"/>
        </w:rPr>
        <w:footnoteReference w:id="9"/>
      </w:r>
    </w:p>
    <w:p w14:paraId="70E19990" w14:textId="6E57E31A" w:rsidR="00A73929" w:rsidRPr="003C2013" w:rsidRDefault="003A0DB6" w:rsidP="0078432D">
      <w:pPr>
        <w:pStyle w:val="ListParagraph"/>
        <w:numPr>
          <w:ilvl w:val="0"/>
          <w:numId w:val="3"/>
        </w:numPr>
      </w:pPr>
      <w:r>
        <w:t>A</w:t>
      </w:r>
      <w:r w:rsidR="00A73929" w:rsidRPr="003C2013">
        <w:t xml:space="preserve">mong everything that </w:t>
      </w:r>
      <w:r>
        <w:t>John</w:t>
      </w:r>
      <w:r w:rsidR="00A73929" w:rsidRPr="003C2013">
        <w:t xml:space="preserve"> saw</w:t>
      </w:r>
      <w:r>
        <w:t xml:space="preserve"> in this visionary experience</w:t>
      </w:r>
      <w:r w:rsidR="00A73929" w:rsidRPr="003C2013">
        <w:t>, what stood out most, at the center of everything, was a throne. And not just a throne, but an occupied throne.</w:t>
      </w:r>
      <w:r w:rsidR="00A73929" w:rsidRPr="003C2013">
        <w:rPr>
          <w:vertAlign w:val="superscript"/>
        </w:rPr>
        <w:footnoteReference w:id="10"/>
      </w:r>
    </w:p>
    <w:p w14:paraId="6E7F418B" w14:textId="77777777" w:rsidR="00A73929" w:rsidRDefault="00A73929" w:rsidP="00BD1B93"/>
    <w:p w14:paraId="3B98E57E" w14:textId="4AE6FEFF" w:rsidR="003C11B6" w:rsidRPr="003A0DB6" w:rsidRDefault="0078432D" w:rsidP="00CB3BBF">
      <w:pPr>
        <w:rPr>
          <w:b/>
          <w:bCs/>
        </w:rPr>
      </w:pPr>
      <w:r>
        <w:rPr>
          <w:b/>
          <w:bCs/>
        </w:rPr>
        <w:t xml:space="preserve">And </w:t>
      </w:r>
      <w:r w:rsidR="00A73929" w:rsidRPr="003A0DB6">
        <w:rPr>
          <w:b/>
          <w:bCs/>
        </w:rPr>
        <w:t xml:space="preserve">John does his best to describe </w:t>
      </w:r>
      <w:r w:rsidR="003A0DB6" w:rsidRPr="003A0DB6">
        <w:rPr>
          <w:b/>
          <w:bCs/>
        </w:rPr>
        <w:t>God</w:t>
      </w:r>
      <w:r w:rsidR="00A73929" w:rsidRPr="003A0DB6">
        <w:rPr>
          <w:b/>
          <w:bCs/>
        </w:rPr>
        <w:t xml:space="preserve">, but </w:t>
      </w:r>
      <w:r w:rsidR="003A0DB6">
        <w:rPr>
          <w:b/>
          <w:bCs/>
        </w:rPr>
        <w:t>a</w:t>
      </w:r>
      <w:r w:rsidR="003A0DB6" w:rsidRPr="003A0DB6">
        <w:rPr>
          <w:b/>
          <w:bCs/>
        </w:rPr>
        <w:t xml:space="preserve">s Warren </w:t>
      </w:r>
      <w:proofErr w:type="spellStart"/>
      <w:r w:rsidR="003A0DB6" w:rsidRPr="003A0DB6">
        <w:rPr>
          <w:b/>
          <w:bCs/>
        </w:rPr>
        <w:t>Wiersbe</w:t>
      </w:r>
      <w:proofErr w:type="spellEnd"/>
      <w:r w:rsidR="003A0DB6" w:rsidRPr="003A0DB6">
        <w:rPr>
          <w:b/>
          <w:bCs/>
        </w:rPr>
        <w:t xml:space="preserve"> put it, “there</w:t>
      </w:r>
      <w:r w:rsidR="003A0DB6">
        <w:rPr>
          <w:b/>
          <w:bCs/>
        </w:rPr>
        <w:t>’</w:t>
      </w:r>
      <w:r w:rsidR="003A0DB6" w:rsidRPr="003A0DB6">
        <w:rPr>
          <w:b/>
          <w:bCs/>
        </w:rPr>
        <w:t>s no possible way for human words to describe what God is like in His essence. John can only use comparisons.”</w:t>
      </w:r>
      <w:r w:rsidR="003A0DB6" w:rsidRPr="003A0DB6">
        <w:rPr>
          <w:b/>
          <w:bCs/>
          <w:vertAlign w:val="superscript"/>
        </w:rPr>
        <w:footnoteReference w:id="11"/>
      </w:r>
    </w:p>
    <w:p w14:paraId="76861E69" w14:textId="35B3BB46" w:rsidR="00D65203" w:rsidRDefault="003A0DB6" w:rsidP="00CB3BBF">
      <w:pPr>
        <w:pStyle w:val="ListParagraph"/>
        <w:numPr>
          <w:ilvl w:val="0"/>
          <w:numId w:val="3"/>
        </w:numPr>
      </w:pPr>
      <w:r>
        <w:t>So, he</w:t>
      </w:r>
      <w:r w:rsidR="00F407B9">
        <w:t xml:space="preserve"> tells us that </w:t>
      </w:r>
      <w:r w:rsidR="00D65203" w:rsidRPr="00D65203">
        <w:t xml:space="preserve">God resembles </w:t>
      </w:r>
      <w:r w:rsidR="00B75892">
        <w:t>dazzling</w:t>
      </w:r>
      <w:r w:rsidR="00D65203" w:rsidRPr="00D65203">
        <w:t xml:space="preserve"> </w:t>
      </w:r>
      <w:r>
        <w:t>stone</w:t>
      </w:r>
      <w:r w:rsidR="00D65203" w:rsidRPr="00D65203">
        <w:t xml:space="preserve">s and is surrounded by a brilliant rainbow </w:t>
      </w:r>
      <w:r w:rsidR="00D65203">
        <w:t xml:space="preserve">that has the appearance of an emerald </w:t>
      </w:r>
      <w:r w:rsidR="00D65203" w:rsidRPr="00D65203">
        <w:t xml:space="preserve">(4:3). </w:t>
      </w:r>
      <w:r w:rsidR="00F407B9">
        <w:t>H</w:t>
      </w:r>
      <w:r w:rsidR="00D65203" w:rsidRPr="00D65203">
        <w:t>eavenly pyrotechnics</w:t>
      </w:r>
      <w:r w:rsidR="00D65203">
        <w:t xml:space="preserve"> including </w:t>
      </w:r>
      <w:r w:rsidR="00D65203" w:rsidRPr="00D65203">
        <w:t xml:space="preserve">booming voices, flashes of lightning, </w:t>
      </w:r>
      <w:r w:rsidR="00D65203">
        <w:t xml:space="preserve">and </w:t>
      </w:r>
      <w:r w:rsidR="00D65203" w:rsidRPr="00D65203">
        <w:t>rumbling thunder</w:t>
      </w:r>
      <w:r w:rsidR="00D65203">
        <w:t xml:space="preserve"> </w:t>
      </w:r>
      <w:r w:rsidR="00F407B9">
        <w:t xml:space="preserve">are </w:t>
      </w:r>
      <w:r>
        <w:t xml:space="preserve">all </w:t>
      </w:r>
      <w:r w:rsidR="00D65203" w:rsidRPr="00D65203">
        <w:t>emanat</w:t>
      </w:r>
      <w:r w:rsidR="00D65203">
        <w:t>ing</w:t>
      </w:r>
      <w:r w:rsidR="00D65203" w:rsidRPr="00D65203">
        <w:t xml:space="preserve"> from the throne.</w:t>
      </w:r>
      <w:r w:rsidR="00D65203">
        <w:rPr>
          <w:rStyle w:val="FootnoteReference"/>
        </w:rPr>
        <w:footnoteReference w:id="12"/>
      </w:r>
    </w:p>
    <w:p w14:paraId="491E9CF2" w14:textId="6710866E" w:rsidR="00B75892" w:rsidRDefault="00C27CB7" w:rsidP="00A73929">
      <w:pPr>
        <w:pStyle w:val="ListParagraph"/>
        <w:numPr>
          <w:ilvl w:val="0"/>
          <w:numId w:val="3"/>
        </w:numPr>
      </w:pPr>
      <w:r>
        <w:t xml:space="preserve">John is doing his best to describe the One seated on the </w:t>
      </w:r>
      <w:r w:rsidR="0066598C">
        <w:t>throne,</w:t>
      </w:r>
      <w:r>
        <w:t xml:space="preserve"> but </w:t>
      </w:r>
      <w:r w:rsidR="00B75892">
        <w:t xml:space="preserve">human </w:t>
      </w:r>
      <w:r w:rsidR="00B75892" w:rsidRPr="00B75892">
        <w:t>language failed at this point.</w:t>
      </w:r>
      <w:r w:rsidR="00B75892" w:rsidRPr="00B75892">
        <w:rPr>
          <w:vertAlign w:val="superscript"/>
        </w:rPr>
        <w:footnoteReference w:id="13"/>
      </w:r>
    </w:p>
    <w:p w14:paraId="4A9108C1" w14:textId="77777777" w:rsidR="00586068" w:rsidRDefault="00586068" w:rsidP="00C27CB7"/>
    <w:p w14:paraId="2A949E3C" w14:textId="207F69D8" w:rsidR="00C27CB7" w:rsidRPr="0066598C" w:rsidRDefault="0078432D" w:rsidP="00C27CB7">
      <w:pPr>
        <w:rPr>
          <w:b/>
          <w:bCs/>
        </w:rPr>
      </w:pPr>
      <w:r>
        <w:rPr>
          <w:b/>
          <w:bCs/>
        </w:rPr>
        <w:t>S</w:t>
      </w:r>
      <w:r w:rsidR="009A589F">
        <w:rPr>
          <w:b/>
          <w:bCs/>
        </w:rPr>
        <w:t>o, i</w:t>
      </w:r>
      <w:r w:rsidR="0066598C" w:rsidRPr="0066598C">
        <w:rPr>
          <w:b/>
          <w:bCs/>
        </w:rPr>
        <w:t xml:space="preserve">nstead of telling us exactly what God looks like, which no human can do, John </w:t>
      </w:r>
      <w:r w:rsidR="00C27CB7" w:rsidRPr="0066598C">
        <w:rPr>
          <w:b/>
          <w:bCs/>
        </w:rPr>
        <w:t>focuses on the throne.</w:t>
      </w:r>
    </w:p>
    <w:p w14:paraId="71B335DD" w14:textId="7CB240F4" w:rsidR="00586068" w:rsidRDefault="009A589F" w:rsidP="009A589F">
      <w:pPr>
        <w:pStyle w:val="ListParagraph"/>
        <w:numPr>
          <w:ilvl w:val="0"/>
          <w:numId w:val="3"/>
        </w:numPr>
      </w:pPr>
      <w:r>
        <w:t>Because hi</w:t>
      </w:r>
      <w:r w:rsidR="00586068" w:rsidRPr="00586068">
        <w:t xml:space="preserve">s readers were </w:t>
      </w:r>
      <w:r w:rsidR="0078432D">
        <w:t xml:space="preserve">very </w:t>
      </w:r>
      <w:r w:rsidR="00586068" w:rsidRPr="00586068">
        <w:t>familiar with earthly thrones.</w:t>
      </w:r>
      <w:r w:rsidR="00586068" w:rsidRPr="00586068">
        <w:rPr>
          <w:vertAlign w:val="superscript"/>
        </w:rPr>
        <w:footnoteReference w:id="14"/>
      </w:r>
    </w:p>
    <w:p w14:paraId="68E2C56D" w14:textId="77777777" w:rsidR="0066598C" w:rsidRDefault="0066598C" w:rsidP="0066598C"/>
    <w:p w14:paraId="164936C2" w14:textId="7B26E8B7" w:rsidR="00586068" w:rsidRDefault="00586068" w:rsidP="0066598C">
      <w:r w:rsidRPr="00586068">
        <w:lastRenderedPageBreak/>
        <w:t>Th</w:t>
      </w:r>
      <w:r w:rsidR="0078432D">
        <w:t>e word throne is</w:t>
      </w:r>
      <w:r w:rsidRPr="00586068">
        <w:t xml:space="preserve"> found more than forty times in Revelation, symboliz</w:t>
      </w:r>
      <w:r w:rsidR="0078432D">
        <w:t>ing</w:t>
      </w:r>
      <w:r w:rsidRPr="00586068">
        <w:t xml:space="preserve"> power and authority. </w:t>
      </w:r>
    </w:p>
    <w:p w14:paraId="7884F3D8" w14:textId="77777777" w:rsidR="0078432D" w:rsidRDefault="00586068" w:rsidP="00586068">
      <w:pPr>
        <w:pStyle w:val="ListParagraph"/>
        <w:numPr>
          <w:ilvl w:val="0"/>
          <w:numId w:val="3"/>
        </w:numPr>
      </w:pPr>
      <w:r>
        <w:t>And t</w:t>
      </w:r>
      <w:r w:rsidRPr="00586068">
        <w:t xml:space="preserve">o churches about to enter a time of persecution, it was important to emphasize that God continues to be </w:t>
      </w:r>
      <w:proofErr w:type="gramStart"/>
      <w:r w:rsidRPr="00586068">
        <w:t>absolutely sovereign</w:t>
      </w:r>
      <w:proofErr w:type="gramEnd"/>
      <w:r w:rsidRPr="00586068">
        <w:t xml:space="preserve"> over the affairs of </w:t>
      </w:r>
      <w:r>
        <w:t>humanity</w:t>
      </w:r>
      <w:r w:rsidRPr="00586068">
        <w:t xml:space="preserve">. </w:t>
      </w:r>
    </w:p>
    <w:p w14:paraId="2D674329" w14:textId="1EBA9F7B" w:rsidR="00586068" w:rsidRDefault="00586068" w:rsidP="0078432D">
      <w:pPr>
        <w:pStyle w:val="ListParagraph"/>
        <w:numPr>
          <w:ilvl w:val="1"/>
          <w:numId w:val="3"/>
        </w:numPr>
      </w:pPr>
      <w:r w:rsidRPr="00586068">
        <w:t xml:space="preserve">It is God, not </w:t>
      </w:r>
      <w:r>
        <w:t>Domitian</w:t>
      </w:r>
      <w:r w:rsidRPr="00586068">
        <w:t>, who is writing the final chapter of history.</w:t>
      </w:r>
      <w:r w:rsidRPr="00586068">
        <w:rPr>
          <w:vertAlign w:val="superscript"/>
        </w:rPr>
        <w:footnoteReference w:id="15"/>
      </w:r>
    </w:p>
    <w:p w14:paraId="2E4F7EF9" w14:textId="45361D06" w:rsidR="00586068" w:rsidRDefault="00586068" w:rsidP="009A589F">
      <w:pPr>
        <w:pStyle w:val="ListParagraph"/>
        <w:numPr>
          <w:ilvl w:val="1"/>
          <w:numId w:val="3"/>
        </w:numPr>
      </w:pPr>
      <w:r w:rsidRPr="00586068">
        <w:t>John</w:t>
      </w:r>
      <w:r>
        <w:t xml:space="preserve">’s readers </w:t>
      </w:r>
      <w:r w:rsidRPr="00586068">
        <w:t xml:space="preserve">were troubled by all that </w:t>
      </w:r>
      <w:r w:rsidR="0078432D">
        <w:t>Domitian was doing</w:t>
      </w:r>
      <w:r>
        <w:t xml:space="preserve"> but he</w:t>
      </w:r>
      <w:r w:rsidRPr="00586068">
        <w:t xml:space="preserve"> will not let them forget that there is a throne above every throne.</w:t>
      </w:r>
      <w:r w:rsidRPr="00586068">
        <w:rPr>
          <w:vertAlign w:val="superscript"/>
        </w:rPr>
        <w:footnoteReference w:id="16"/>
      </w:r>
    </w:p>
    <w:p w14:paraId="51F6E0B4" w14:textId="77777777" w:rsidR="00CB3BBF" w:rsidRDefault="00CB3BBF" w:rsidP="00CB3BBF"/>
    <w:p w14:paraId="1A811EBD" w14:textId="4CDF6131" w:rsidR="009A589F" w:rsidRDefault="009A589F" w:rsidP="00CB3BBF">
      <w:r>
        <w:t>PAUSE</w:t>
      </w:r>
    </w:p>
    <w:p w14:paraId="26A1A6BB" w14:textId="5D49EEA0" w:rsidR="00CB3BBF" w:rsidRPr="00AF45C6" w:rsidRDefault="009A589F" w:rsidP="00CB3BBF">
      <w:pPr>
        <w:rPr>
          <w:b/>
          <w:bCs/>
        </w:rPr>
      </w:pPr>
      <w:r>
        <w:rPr>
          <w:b/>
          <w:bCs/>
        </w:rPr>
        <w:t xml:space="preserve">The apostle </w:t>
      </w:r>
      <w:r w:rsidR="00B63D6F" w:rsidRPr="00AF45C6">
        <w:rPr>
          <w:b/>
          <w:bCs/>
        </w:rPr>
        <w:t>tells us i</w:t>
      </w:r>
      <w:r w:rsidR="00CB3BBF" w:rsidRPr="00AF45C6">
        <w:rPr>
          <w:b/>
          <w:bCs/>
        </w:rPr>
        <w:t>n verse 1, that the One seated on th</w:t>
      </w:r>
      <w:r w:rsidR="00586068" w:rsidRPr="00AF45C6">
        <w:rPr>
          <w:b/>
          <w:bCs/>
        </w:rPr>
        <w:t>is</w:t>
      </w:r>
      <w:r w:rsidR="00CB3BBF" w:rsidRPr="00AF45C6">
        <w:rPr>
          <w:b/>
          <w:bCs/>
        </w:rPr>
        <w:t xml:space="preserve"> throne knows what </w:t>
      </w:r>
      <w:r w:rsidR="00AF45C6" w:rsidRPr="00AF45C6">
        <w:rPr>
          <w:b/>
          <w:bCs/>
        </w:rPr>
        <w:t>must</w:t>
      </w:r>
      <w:r w:rsidR="00CB3BBF" w:rsidRPr="00AF45C6">
        <w:rPr>
          <w:b/>
          <w:bCs/>
        </w:rPr>
        <w:t xml:space="preserve"> take place before it happens.</w:t>
      </w:r>
    </w:p>
    <w:p w14:paraId="39592881" w14:textId="433C0856" w:rsidR="00AF45C6" w:rsidRDefault="00AF45C6" w:rsidP="00AF45C6">
      <w:pPr>
        <w:pStyle w:val="ListParagraph"/>
        <w:numPr>
          <w:ilvl w:val="0"/>
          <w:numId w:val="3"/>
        </w:numPr>
      </w:pPr>
      <w:r w:rsidRPr="00AF45C6">
        <w:t xml:space="preserve">The word </w:t>
      </w:r>
      <w:r w:rsidRPr="00AF45C6">
        <w:rPr>
          <w:i/>
        </w:rPr>
        <w:t>must</w:t>
      </w:r>
      <w:r w:rsidRPr="00AF45C6">
        <w:t xml:space="preserve"> </w:t>
      </w:r>
      <w:proofErr w:type="gramStart"/>
      <w:r w:rsidRPr="00AF45C6">
        <w:t>is</w:t>
      </w:r>
      <w:proofErr w:type="gramEnd"/>
      <w:r w:rsidRPr="00AF45C6">
        <w:t xml:space="preserve"> important. </w:t>
      </w:r>
      <w:r w:rsidR="0078432D">
        <w:t>(Not if or might—must.)</w:t>
      </w:r>
    </w:p>
    <w:p w14:paraId="36A16BE3" w14:textId="7118A4A1" w:rsidR="00AF45C6" w:rsidRDefault="00AF45C6" w:rsidP="00AF45C6">
      <w:pPr>
        <w:pStyle w:val="ListParagraph"/>
        <w:numPr>
          <w:ilvl w:val="0"/>
          <w:numId w:val="3"/>
        </w:numPr>
      </w:pPr>
      <w:r w:rsidRPr="00AF45C6">
        <w:t>John is not writing about matters of chance, but about events which will certainly occur, for they are part of the divine plan.</w:t>
      </w:r>
      <w:r w:rsidRPr="00AF45C6">
        <w:rPr>
          <w:vertAlign w:val="superscript"/>
        </w:rPr>
        <w:footnoteReference w:id="17"/>
      </w:r>
    </w:p>
    <w:p w14:paraId="01E93690" w14:textId="15CC8CB0" w:rsidR="00CB3BBF" w:rsidRPr="009A589F" w:rsidRDefault="00CB3BBF" w:rsidP="00CB3BBF">
      <w:pPr>
        <w:rPr>
          <w:b/>
          <w:bCs/>
        </w:rPr>
      </w:pPr>
      <w:r w:rsidRPr="009A589F">
        <w:rPr>
          <w:b/>
          <w:bCs/>
        </w:rPr>
        <w:t xml:space="preserve">In verse 8, we’re told that the living beings who cry out day and night, call Him Lord God, the almighty. </w:t>
      </w:r>
    </w:p>
    <w:p w14:paraId="1C03991E" w14:textId="1AAD1338" w:rsidR="005F7425" w:rsidRPr="005F7425" w:rsidRDefault="009A589F" w:rsidP="00CB3BBF">
      <w:pPr>
        <w:pStyle w:val="ListParagraph"/>
        <w:numPr>
          <w:ilvl w:val="0"/>
          <w:numId w:val="3"/>
        </w:numPr>
        <w:rPr>
          <w:bCs/>
        </w:rPr>
      </w:pPr>
      <w:r>
        <w:rPr>
          <w:bCs/>
        </w:rPr>
        <w:t xml:space="preserve">The </w:t>
      </w:r>
      <w:r w:rsidRPr="005F7425">
        <w:rPr>
          <w:bCs/>
        </w:rPr>
        <w:t xml:space="preserve">Greek </w:t>
      </w:r>
      <w:r>
        <w:rPr>
          <w:bCs/>
        </w:rPr>
        <w:t>word translated as a</w:t>
      </w:r>
      <w:r w:rsidR="005F7425" w:rsidRPr="005F7425">
        <w:rPr>
          <w:bCs/>
        </w:rPr>
        <w:t xml:space="preserve">lmighty </w:t>
      </w:r>
      <w:r>
        <w:rPr>
          <w:bCs/>
        </w:rPr>
        <w:t xml:space="preserve">could </w:t>
      </w:r>
      <w:r w:rsidR="005F7425" w:rsidRPr="005F7425">
        <w:rPr>
          <w:bCs/>
        </w:rPr>
        <w:t xml:space="preserve">literally </w:t>
      </w:r>
      <w:r>
        <w:rPr>
          <w:bCs/>
        </w:rPr>
        <w:t xml:space="preserve">be rendered </w:t>
      </w:r>
      <w:r w:rsidR="005F7425" w:rsidRPr="005F7425">
        <w:rPr>
          <w:bCs/>
        </w:rPr>
        <w:t xml:space="preserve">“all-power.” </w:t>
      </w:r>
    </w:p>
    <w:p w14:paraId="79202A3B" w14:textId="5AC8B65E" w:rsidR="005F7425" w:rsidRPr="005F7425" w:rsidRDefault="009A589F" w:rsidP="00CB3BBF">
      <w:pPr>
        <w:pStyle w:val="ListParagraph"/>
        <w:numPr>
          <w:ilvl w:val="0"/>
          <w:numId w:val="3"/>
        </w:numPr>
        <w:rPr>
          <w:bCs/>
        </w:rPr>
      </w:pPr>
      <w:r>
        <w:rPr>
          <w:bCs/>
        </w:rPr>
        <w:t xml:space="preserve">So, </w:t>
      </w:r>
      <w:r w:rsidR="0078432D">
        <w:rPr>
          <w:bCs/>
        </w:rPr>
        <w:t>“</w:t>
      </w:r>
      <w:r>
        <w:rPr>
          <w:bCs/>
        </w:rPr>
        <w:t>a</w:t>
      </w:r>
      <w:r w:rsidR="005F7425" w:rsidRPr="005F7425">
        <w:rPr>
          <w:bCs/>
        </w:rPr>
        <w:t>ll-power</w:t>
      </w:r>
      <w:r w:rsidR="0078432D">
        <w:rPr>
          <w:bCs/>
        </w:rPr>
        <w:t>”</w:t>
      </w:r>
      <w:r w:rsidR="005F7425" w:rsidRPr="005F7425">
        <w:rPr>
          <w:bCs/>
        </w:rPr>
        <w:t xml:space="preserve"> is part of God’s name in the book of Revelation.</w:t>
      </w:r>
      <w:r w:rsidR="005F7425" w:rsidRPr="005F7425">
        <w:rPr>
          <w:bCs/>
          <w:vertAlign w:val="superscript"/>
        </w:rPr>
        <w:footnoteReference w:id="18"/>
      </w:r>
    </w:p>
    <w:p w14:paraId="1CD4ED4D" w14:textId="248FABF1" w:rsidR="00CB3BBF" w:rsidRPr="005F7425" w:rsidRDefault="00CB3BBF" w:rsidP="00CB3BBF">
      <w:pPr>
        <w:pStyle w:val="ListParagraph"/>
        <w:numPr>
          <w:ilvl w:val="0"/>
          <w:numId w:val="3"/>
        </w:numPr>
        <w:rPr>
          <w:bCs/>
        </w:rPr>
      </w:pPr>
      <w:r w:rsidRPr="005F7425">
        <w:rPr>
          <w:bCs/>
        </w:rPr>
        <w:t xml:space="preserve">Real power is not with </w:t>
      </w:r>
      <w:r w:rsidR="005F7425" w:rsidRPr="005F7425">
        <w:rPr>
          <w:bCs/>
        </w:rPr>
        <w:t>Domitian, or any earth</w:t>
      </w:r>
      <w:r w:rsidR="009A589F">
        <w:rPr>
          <w:bCs/>
        </w:rPr>
        <w:t>l</w:t>
      </w:r>
      <w:r w:rsidR="005F7425" w:rsidRPr="005F7425">
        <w:rPr>
          <w:bCs/>
        </w:rPr>
        <w:t>y kingdom or ruler</w:t>
      </w:r>
      <w:r w:rsidRPr="005F7425">
        <w:rPr>
          <w:bCs/>
        </w:rPr>
        <w:t>, but with God who is almighty.</w:t>
      </w:r>
      <w:r w:rsidRPr="005F7425">
        <w:rPr>
          <w:bCs/>
          <w:vertAlign w:val="superscript"/>
        </w:rPr>
        <w:footnoteReference w:id="19"/>
      </w:r>
    </w:p>
    <w:p w14:paraId="64DF6EF6" w14:textId="5A1066FB" w:rsidR="00CB3BBF" w:rsidRPr="009A589F" w:rsidRDefault="00AF45C6" w:rsidP="00F475EE">
      <w:pPr>
        <w:rPr>
          <w:b/>
          <w:bCs/>
        </w:rPr>
      </w:pPr>
      <w:r w:rsidRPr="009A589F">
        <w:rPr>
          <w:b/>
          <w:bCs/>
        </w:rPr>
        <w:t>Then i</w:t>
      </w:r>
      <w:r w:rsidR="00CB3BBF" w:rsidRPr="009A589F">
        <w:rPr>
          <w:b/>
          <w:bCs/>
        </w:rPr>
        <w:t xml:space="preserve">n verse 11, it says he created and sustains all things. </w:t>
      </w:r>
    </w:p>
    <w:p w14:paraId="652F24EA" w14:textId="326E683D" w:rsidR="00026687" w:rsidRDefault="00AF45C6" w:rsidP="00CB3BBF">
      <w:pPr>
        <w:pStyle w:val="ListParagraph"/>
        <w:numPr>
          <w:ilvl w:val="0"/>
          <w:numId w:val="3"/>
        </w:numPr>
      </w:pPr>
      <w:r>
        <w:t xml:space="preserve">John indicates, as he does elsewhere, </w:t>
      </w:r>
      <w:r w:rsidRPr="00AF45C6">
        <w:t>that creation existed in the heart of God before it was created</w:t>
      </w:r>
      <w:r>
        <w:t>.</w:t>
      </w:r>
    </w:p>
    <w:p w14:paraId="20C7B020" w14:textId="3B5E7224" w:rsidR="00F73FAF" w:rsidRDefault="00F73FAF" w:rsidP="00CB3BBF">
      <w:pPr>
        <w:pStyle w:val="ListParagraph"/>
        <w:numPr>
          <w:ilvl w:val="0"/>
          <w:numId w:val="3"/>
        </w:numPr>
      </w:pPr>
      <w:r>
        <w:t>(Hollywood theology)</w:t>
      </w:r>
    </w:p>
    <w:p w14:paraId="0553A8C2" w14:textId="07123729" w:rsidR="00CB3BBF" w:rsidRDefault="00F73FAF" w:rsidP="00CB3BBF">
      <w:pPr>
        <w:pStyle w:val="ListParagraph"/>
        <w:numPr>
          <w:ilvl w:val="0"/>
          <w:numId w:val="3"/>
        </w:numPr>
      </w:pPr>
      <w:r w:rsidRPr="00F73FAF">
        <w:t xml:space="preserve">In </w:t>
      </w:r>
      <w:r>
        <w:t>this</w:t>
      </w:r>
      <w:r w:rsidRPr="00F73FAF">
        <w:t xml:space="preserve"> vision we see, </w:t>
      </w:r>
      <w:proofErr w:type="gramStart"/>
      <w:r w:rsidRPr="00F73FAF">
        <w:t>again and again</w:t>
      </w:r>
      <w:proofErr w:type="gramEnd"/>
      <w:r w:rsidRPr="00F73FAF">
        <w:t>, that God is in complete control over the realm of rebellion.</w:t>
      </w:r>
      <w:r w:rsidRPr="00F73FAF">
        <w:rPr>
          <w:vertAlign w:val="superscript"/>
        </w:rPr>
        <w:footnoteReference w:id="20"/>
      </w:r>
    </w:p>
    <w:p w14:paraId="5F0F577D" w14:textId="77777777" w:rsidR="00F73FAF" w:rsidRDefault="00F73FAF" w:rsidP="00F73FAF"/>
    <w:p w14:paraId="3B14808F" w14:textId="61092597" w:rsidR="00DA2397" w:rsidRPr="00DA2397" w:rsidRDefault="009A589F" w:rsidP="00F73FAF">
      <w:pPr>
        <w:rPr>
          <w:b/>
          <w:bCs/>
          <w:color w:val="FF2F92"/>
          <w:u w:val="single"/>
        </w:rPr>
      </w:pPr>
      <w:r w:rsidRPr="00DA2397">
        <w:rPr>
          <w:b/>
          <w:bCs/>
          <w:color w:val="FF2F92"/>
          <w:u w:val="single"/>
        </w:rPr>
        <w:t>Revelation 4 tells us that no matter what happens on earth, no matter how bad things appear, God is in control.</w:t>
      </w:r>
      <w:r w:rsidRPr="00DA2397">
        <w:rPr>
          <w:b/>
          <w:bCs/>
          <w:color w:val="FF2F92"/>
          <w:u w:val="single"/>
          <w:vertAlign w:val="superscript"/>
        </w:rPr>
        <w:t>4</w:t>
      </w:r>
    </w:p>
    <w:p w14:paraId="3A0A7E97" w14:textId="192A634B" w:rsidR="00DA2397" w:rsidRPr="00DA2397" w:rsidRDefault="0078432D" w:rsidP="00DA2397">
      <w:pPr>
        <w:pStyle w:val="ListParagraph"/>
        <w:numPr>
          <w:ilvl w:val="0"/>
          <w:numId w:val="3"/>
        </w:numPr>
      </w:pPr>
      <w:r>
        <w:t>And w</w:t>
      </w:r>
      <w:r w:rsidR="00DA2397">
        <w:t>hether we’re living in the first or twenty-first century, this is a message we need to hear.</w:t>
      </w:r>
    </w:p>
    <w:p w14:paraId="0D646199" w14:textId="77777777" w:rsidR="009A589F" w:rsidRDefault="009A589F" w:rsidP="00F73FAF"/>
    <w:p w14:paraId="422AF667" w14:textId="1CA1CECA" w:rsidR="009A589F" w:rsidRDefault="009A589F" w:rsidP="00F73FAF">
      <w:r>
        <w:t>PAUSE</w:t>
      </w:r>
    </w:p>
    <w:p w14:paraId="2DF00222" w14:textId="30B295B2" w:rsidR="00F73FAF" w:rsidRDefault="00F73FAF" w:rsidP="00F73FAF">
      <w:r>
        <w:lastRenderedPageBreak/>
        <w:t xml:space="preserve">But </w:t>
      </w:r>
      <w:r w:rsidR="009A589F">
        <w:t xml:space="preserve">you know, </w:t>
      </w:r>
      <w:r>
        <w:t xml:space="preserve">I wonder if there were any among John’s original audience who read this letter and thought to themselves, </w:t>
      </w:r>
      <w:r w:rsidRPr="000F0553">
        <w:rPr>
          <w:i/>
          <w:iCs/>
        </w:rPr>
        <w:t>“John, I hear you, and I</w:t>
      </w:r>
      <w:r w:rsidR="0078432D">
        <w:rPr>
          <w:i/>
          <w:iCs/>
        </w:rPr>
        <w:t xml:space="preserve"> want to</w:t>
      </w:r>
      <w:r w:rsidRPr="000F0553">
        <w:rPr>
          <w:i/>
          <w:iCs/>
        </w:rPr>
        <w:t xml:space="preserve"> believe that God is sovereign</w:t>
      </w:r>
      <w:r w:rsidR="0078432D">
        <w:rPr>
          <w:i/>
          <w:iCs/>
        </w:rPr>
        <w:t xml:space="preserve"> and </w:t>
      </w:r>
      <w:r w:rsidRPr="000F0553">
        <w:rPr>
          <w:i/>
          <w:iCs/>
        </w:rPr>
        <w:t>in control—but how do I reconcile God’s sovereignty with the bad things happening in my life?”</w:t>
      </w:r>
    </w:p>
    <w:p w14:paraId="5B046F6C" w14:textId="55DC398E" w:rsidR="00F73FAF" w:rsidRPr="000F0553" w:rsidRDefault="000F0553" w:rsidP="000F0553">
      <w:pPr>
        <w:pStyle w:val="ListParagraph"/>
        <w:numPr>
          <w:ilvl w:val="0"/>
          <w:numId w:val="3"/>
        </w:numPr>
        <w:rPr>
          <w:i/>
          <w:iCs/>
        </w:rPr>
      </w:pPr>
      <w:r w:rsidRPr="000F0553">
        <w:rPr>
          <w:i/>
          <w:iCs/>
        </w:rPr>
        <w:t>“John, y</w:t>
      </w:r>
      <w:r w:rsidR="00F73FAF" w:rsidRPr="000F0553">
        <w:rPr>
          <w:i/>
          <w:iCs/>
        </w:rPr>
        <w:t>ou</w:t>
      </w:r>
      <w:r w:rsidRPr="000F0553">
        <w:rPr>
          <w:i/>
          <w:iCs/>
        </w:rPr>
        <w:t>’</w:t>
      </w:r>
      <w:r w:rsidR="00F73FAF" w:rsidRPr="000F0553">
        <w:rPr>
          <w:i/>
          <w:iCs/>
        </w:rPr>
        <w:t xml:space="preserve">re telling </w:t>
      </w:r>
      <w:r w:rsidRPr="000F0553">
        <w:rPr>
          <w:i/>
          <w:iCs/>
        </w:rPr>
        <w:t>us</w:t>
      </w:r>
      <w:r w:rsidR="00F73FAF" w:rsidRPr="000F0553">
        <w:rPr>
          <w:i/>
          <w:iCs/>
        </w:rPr>
        <w:t xml:space="preserve"> that God is sovereign</w:t>
      </w:r>
      <w:r w:rsidRPr="000F0553">
        <w:rPr>
          <w:i/>
          <w:iCs/>
        </w:rPr>
        <w:t xml:space="preserve"> and that He </w:t>
      </w:r>
      <w:r w:rsidR="00F73FAF" w:rsidRPr="000F0553">
        <w:rPr>
          <w:i/>
          <w:iCs/>
        </w:rPr>
        <w:t xml:space="preserve">has the final say on everything that happens in this world. </w:t>
      </w:r>
      <w:r w:rsidRPr="000F0553">
        <w:rPr>
          <w:i/>
          <w:iCs/>
        </w:rPr>
        <w:t>But i</w:t>
      </w:r>
      <w:r w:rsidR="00F73FAF" w:rsidRPr="000F0553">
        <w:rPr>
          <w:i/>
          <w:iCs/>
        </w:rPr>
        <w:t>f that</w:t>
      </w:r>
      <w:r w:rsidRPr="000F0553">
        <w:rPr>
          <w:i/>
          <w:iCs/>
        </w:rPr>
        <w:t>’</w:t>
      </w:r>
      <w:r w:rsidR="00F73FAF" w:rsidRPr="000F0553">
        <w:rPr>
          <w:i/>
          <w:iCs/>
        </w:rPr>
        <w:t xml:space="preserve">s the case, </w:t>
      </w:r>
      <w:r w:rsidRPr="000F0553">
        <w:rPr>
          <w:i/>
          <w:iCs/>
        </w:rPr>
        <w:t xml:space="preserve">then </w:t>
      </w:r>
      <w:r w:rsidR="00F73FAF" w:rsidRPr="000F0553">
        <w:rPr>
          <w:i/>
          <w:iCs/>
        </w:rPr>
        <w:t>why a</w:t>
      </w:r>
      <w:r w:rsidRPr="000F0553">
        <w:rPr>
          <w:i/>
          <w:iCs/>
        </w:rPr>
        <w:t>re we</w:t>
      </w:r>
      <w:r w:rsidR="00F73FAF" w:rsidRPr="000F0553">
        <w:rPr>
          <w:i/>
          <w:iCs/>
        </w:rPr>
        <w:t xml:space="preserve"> facing </w:t>
      </w:r>
      <w:r w:rsidRPr="000F0553">
        <w:rPr>
          <w:i/>
          <w:iCs/>
        </w:rPr>
        <w:t xml:space="preserve">these </w:t>
      </w:r>
      <w:r w:rsidR="00F73FAF" w:rsidRPr="000F0553">
        <w:rPr>
          <w:i/>
          <w:iCs/>
        </w:rPr>
        <w:t>bad things?</w:t>
      </w:r>
      <w:r w:rsidRPr="000F0553">
        <w:rPr>
          <w:i/>
          <w:iCs/>
        </w:rPr>
        <w:t>”</w:t>
      </w:r>
    </w:p>
    <w:p w14:paraId="55092C6A" w14:textId="64E3D9F2" w:rsidR="000F0553" w:rsidRPr="00ED5DF0" w:rsidRDefault="000F0553" w:rsidP="000F0553">
      <w:pPr>
        <w:pStyle w:val="ListParagraph"/>
        <w:numPr>
          <w:ilvl w:val="1"/>
          <w:numId w:val="3"/>
        </w:numPr>
        <w:rPr>
          <w:i/>
          <w:iCs/>
        </w:rPr>
      </w:pPr>
      <w:r w:rsidRPr="000F0553">
        <w:rPr>
          <w:i/>
          <w:iCs/>
        </w:rPr>
        <w:t>“Why are we struggling like this? Why are we</w:t>
      </w:r>
      <w:r w:rsidR="00F73FAF" w:rsidRPr="000F0553">
        <w:rPr>
          <w:i/>
          <w:iCs/>
        </w:rPr>
        <w:t xml:space="preserve"> going through </w:t>
      </w:r>
      <w:r w:rsidRPr="000F0553">
        <w:rPr>
          <w:i/>
          <w:iCs/>
        </w:rPr>
        <w:t xml:space="preserve">these </w:t>
      </w:r>
      <w:r w:rsidR="00F73FAF" w:rsidRPr="000F0553">
        <w:rPr>
          <w:i/>
          <w:iCs/>
        </w:rPr>
        <w:t>trials? Why a</w:t>
      </w:r>
      <w:r w:rsidRPr="000F0553">
        <w:rPr>
          <w:i/>
          <w:iCs/>
        </w:rPr>
        <w:t>re we dealing with sickness</w:t>
      </w:r>
      <w:r w:rsidR="00F73FAF" w:rsidRPr="000F0553">
        <w:rPr>
          <w:i/>
          <w:iCs/>
        </w:rPr>
        <w:t>?</w:t>
      </w:r>
      <w:r w:rsidRPr="000F0553">
        <w:rPr>
          <w:i/>
          <w:iCs/>
        </w:rPr>
        <w:t xml:space="preserve"> </w:t>
      </w:r>
      <w:r w:rsidR="00F73FAF" w:rsidRPr="000F0553">
        <w:rPr>
          <w:i/>
          <w:iCs/>
        </w:rPr>
        <w:t xml:space="preserve">Why did </w:t>
      </w:r>
      <w:r w:rsidRPr="000F0553">
        <w:rPr>
          <w:i/>
          <w:iCs/>
        </w:rPr>
        <w:t>we</w:t>
      </w:r>
      <w:r w:rsidR="00F73FAF" w:rsidRPr="000F0553">
        <w:rPr>
          <w:i/>
          <w:iCs/>
        </w:rPr>
        <w:t xml:space="preserve"> lose </w:t>
      </w:r>
      <w:r w:rsidRPr="000F0553">
        <w:rPr>
          <w:i/>
          <w:iCs/>
        </w:rPr>
        <w:t>our</w:t>
      </w:r>
      <w:r w:rsidR="00F73FAF" w:rsidRPr="000F0553">
        <w:rPr>
          <w:i/>
          <w:iCs/>
        </w:rPr>
        <w:t xml:space="preserve"> job</w:t>
      </w:r>
      <w:r w:rsidRPr="000F0553">
        <w:rPr>
          <w:i/>
          <w:iCs/>
        </w:rPr>
        <w:t>s</w:t>
      </w:r>
      <w:r w:rsidR="00F73FAF" w:rsidRPr="000F0553">
        <w:rPr>
          <w:i/>
          <w:iCs/>
        </w:rPr>
        <w:t xml:space="preserve">? </w:t>
      </w:r>
      <w:r w:rsidR="00ED5DF0">
        <w:rPr>
          <w:i/>
          <w:iCs/>
        </w:rPr>
        <w:t xml:space="preserve">Why are we being bullied? Why do we feel so alone sometimes? </w:t>
      </w:r>
      <w:r w:rsidRPr="000F0553">
        <w:rPr>
          <w:i/>
          <w:iCs/>
        </w:rPr>
        <w:t>If God is good and almighty and loving</w:t>
      </w:r>
      <w:r>
        <w:rPr>
          <w:i/>
          <w:iCs/>
        </w:rPr>
        <w:t xml:space="preserve"> and we’re following Him</w:t>
      </w:r>
      <w:r w:rsidRPr="000F0553">
        <w:rPr>
          <w:i/>
          <w:iCs/>
        </w:rPr>
        <w:t>, then why are bad things happening?”</w:t>
      </w:r>
      <w:r>
        <w:rPr>
          <w:rStyle w:val="FootnoteReference"/>
          <w:i/>
          <w:iCs/>
        </w:rPr>
        <w:footnoteReference w:id="21"/>
      </w:r>
    </w:p>
    <w:p w14:paraId="711936E8" w14:textId="17581F9F" w:rsidR="00ED5DF0" w:rsidRPr="000F0553" w:rsidRDefault="00ED5DF0" w:rsidP="00ED5DF0">
      <w:pPr>
        <w:pStyle w:val="ListParagraph"/>
        <w:numPr>
          <w:ilvl w:val="0"/>
          <w:numId w:val="3"/>
        </w:numPr>
        <w:rPr>
          <w:i/>
          <w:iCs/>
        </w:rPr>
      </w:pPr>
      <w:r>
        <w:t>Maybe these are the kinds of questions you’re asking today?</w:t>
      </w:r>
    </w:p>
    <w:p w14:paraId="0A7CF361" w14:textId="77777777" w:rsidR="000F0553" w:rsidRDefault="000F0553" w:rsidP="00B63D6F"/>
    <w:p w14:paraId="2F3FC8B5" w14:textId="45201395" w:rsidR="00B63D6F" w:rsidRPr="000F0553" w:rsidRDefault="00ED5DF0" w:rsidP="00B63D6F">
      <w:pPr>
        <w:rPr>
          <w:b/>
          <w:bCs/>
          <w:color w:val="FF2F92"/>
          <w:u w:val="single"/>
        </w:rPr>
      </w:pPr>
      <w:r>
        <w:rPr>
          <w:b/>
          <w:bCs/>
          <w:color w:val="FF2F92"/>
          <w:u w:val="single"/>
        </w:rPr>
        <w:t>If so,</w:t>
      </w:r>
      <w:r w:rsidR="00B63D6F" w:rsidRPr="000F0553">
        <w:rPr>
          <w:b/>
          <w:bCs/>
          <w:color w:val="FF2F92"/>
          <w:u w:val="single"/>
        </w:rPr>
        <w:t xml:space="preserve"> that's why the Book of Revelation was written.</w:t>
      </w:r>
    </w:p>
    <w:p w14:paraId="54ABB012" w14:textId="1A66E916" w:rsidR="00B63D6F" w:rsidRDefault="00B63D6F" w:rsidP="00B63D6F">
      <w:r>
        <w:t>John is writing to the churches in Asia that either were facing persecution or would face persecution, and he</w:t>
      </w:r>
      <w:r w:rsidR="000F0553">
        <w:t>’</w:t>
      </w:r>
      <w:r>
        <w:t xml:space="preserve">s reminding them God is in control. </w:t>
      </w:r>
    </w:p>
    <w:p w14:paraId="4B6183AC" w14:textId="38DAD8C0" w:rsidR="00B63D6F" w:rsidRDefault="00877A6E" w:rsidP="00B63D6F">
      <w:pPr>
        <w:pStyle w:val="ListParagraph"/>
        <w:numPr>
          <w:ilvl w:val="0"/>
          <w:numId w:val="3"/>
        </w:numPr>
      </w:pPr>
      <w:r>
        <w:t xml:space="preserve">As </w:t>
      </w:r>
      <w:r w:rsidR="000F0553">
        <w:t>Dr.</w:t>
      </w:r>
      <w:r w:rsidR="00B63D6F">
        <w:t xml:space="preserve"> Mark Jackson</w:t>
      </w:r>
      <w:r>
        <w:t xml:space="preserve"> </w:t>
      </w:r>
      <w:r w:rsidR="00B63D6F">
        <w:t xml:space="preserve">put it, </w:t>
      </w:r>
      <w:r w:rsidR="00B63D6F" w:rsidRPr="000F0553">
        <w:rPr>
          <w:i/>
          <w:iCs/>
        </w:rPr>
        <w:t xml:space="preserve">“Revelation does not provide a philosophical explanation of evil. What it does say, though, is </w:t>
      </w:r>
      <w:r w:rsidR="000F0553" w:rsidRPr="000F0553">
        <w:rPr>
          <w:i/>
          <w:iCs/>
        </w:rPr>
        <w:t xml:space="preserve">that </w:t>
      </w:r>
      <w:r w:rsidR="00B63D6F" w:rsidRPr="000F0553">
        <w:rPr>
          <w:i/>
          <w:iCs/>
        </w:rPr>
        <w:t>God cares and God will have the final word.”</w:t>
      </w:r>
    </w:p>
    <w:p w14:paraId="15C2D55C" w14:textId="77777777" w:rsidR="00927BCE" w:rsidRDefault="00927BCE" w:rsidP="00927BCE"/>
    <w:p w14:paraId="54ACD1EB" w14:textId="77777777" w:rsidR="009F03D4" w:rsidRDefault="005F7425" w:rsidP="00D210B1">
      <w:r>
        <w:t>Another part of God’s title i</w:t>
      </w:r>
      <w:r w:rsidR="00B63D6F">
        <w:t xml:space="preserve">n verse 8, refers to Him as </w:t>
      </w:r>
      <w:r>
        <w:t xml:space="preserve">the One </w:t>
      </w:r>
      <w:r w:rsidR="00B63D6F">
        <w:t>who was and is and is to come</w:t>
      </w:r>
      <w:r w:rsidR="009F03D4">
        <w:t>.</w:t>
      </w:r>
    </w:p>
    <w:p w14:paraId="7DBC51DC" w14:textId="77777777" w:rsidR="009F03D4" w:rsidRDefault="009F03D4" w:rsidP="00D210B1">
      <w:pPr>
        <w:pStyle w:val="ListParagraph"/>
        <w:numPr>
          <w:ilvl w:val="0"/>
          <w:numId w:val="3"/>
        </w:numPr>
      </w:pPr>
      <w:r>
        <w:t>Jesus promised that He is coming back.</w:t>
      </w:r>
    </w:p>
    <w:p w14:paraId="702B88EE" w14:textId="57F1D97B" w:rsidR="00D210B1" w:rsidRDefault="00D210B1" w:rsidP="00D210B1">
      <w:pPr>
        <w:pStyle w:val="ListParagraph"/>
        <w:numPr>
          <w:ilvl w:val="0"/>
          <w:numId w:val="3"/>
        </w:numPr>
      </w:pPr>
      <w:r w:rsidRPr="00D210B1">
        <w:t xml:space="preserve">He </w:t>
      </w:r>
      <w:r w:rsidR="009F03D4">
        <w:t>will</w:t>
      </w:r>
      <w:r w:rsidRPr="00D210B1">
        <w:t xml:space="preserve"> come in salvation for those who are believers, and in judgment for those who have resisted and rejected Him.</w:t>
      </w:r>
    </w:p>
    <w:p w14:paraId="1BB68A4F" w14:textId="77BB9566" w:rsidR="009F03D4" w:rsidRDefault="009F03D4" w:rsidP="00D210B1">
      <w:pPr>
        <w:pStyle w:val="ListParagraph"/>
        <w:numPr>
          <w:ilvl w:val="0"/>
          <w:numId w:val="3"/>
        </w:numPr>
      </w:pPr>
      <w:r>
        <w:t>And when He returns, He will set everything right.</w:t>
      </w:r>
    </w:p>
    <w:p w14:paraId="7C9C559C" w14:textId="78C402FC" w:rsidR="009F03D4" w:rsidRPr="00D210B1" w:rsidRDefault="009F03D4" w:rsidP="00D210B1">
      <w:pPr>
        <w:pStyle w:val="ListParagraph"/>
        <w:numPr>
          <w:ilvl w:val="0"/>
          <w:numId w:val="3"/>
        </w:numPr>
      </w:pPr>
      <w:r>
        <w:t xml:space="preserve">At times, it may feel like God doesn’t care </w:t>
      </w:r>
      <w:r w:rsidR="00ED5DF0">
        <w:t xml:space="preserve">about the </w:t>
      </w:r>
      <w:r>
        <w:t>troubles we face.</w:t>
      </w:r>
    </w:p>
    <w:p w14:paraId="2E0A5100" w14:textId="77777777" w:rsidR="009F03D4" w:rsidRPr="00ED5DF0" w:rsidRDefault="00B63D6F" w:rsidP="00816914">
      <w:pPr>
        <w:pStyle w:val="ListParagraph"/>
        <w:numPr>
          <w:ilvl w:val="0"/>
          <w:numId w:val="3"/>
        </w:numPr>
        <w:rPr>
          <w:b/>
          <w:bCs/>
          <w:color w:val="008F00"/>
          <w:u w:val="single"/>
        </w:rPr>
      </w:pPr>
      <w:r w:rsidRPr="00ED5DF0">
        <w:rPr>
          <w:b/>
          <w:bCs/>
          <w:color w:val="008F00"/>
          <w:u w:val="single"/>
        </w:rPr>
        <w:t>But God is still in control</w:t>
      </w:r>
      <w:r w:rsidR="009F03D4" w:rsidRPr="00ED5DF0">
        <w:rPr>
          <w:b/>
          <w:bCs/>
          <w:color w:val="008F00"/>
          <w:u w:val="single"/>
        </w:rPr>
        <w:t xml:space="preserve">, </w:t>
      </w:r>
      <w:r w:rsidRPr="00ED5DF0">
        <w:rPr>
          <w:b/>
          <w:bCs/>
          <w:color w:val="008F00"/>
          <w:u w:val="single"/>
        </w:rPr>
        <w:t>He still cares, and</w:t>
      </w:r>
      <w:r w:rsidR="009F03D4" w:rsidRPr="00ED5DF0">
        <w:rPr>
          <w:b/>
          <w:bCs/>
          <w:color w:val="008F00"/>
          <w:u w:val="single"/>
        </w:rPr>
        <w:t xml:space="preserve"> o</w:t>
      </w:r>
      <w:r w:rsidR="00816914" w:rsidRPr="00ED5DF0">
        <w:rPr>
          <w:b/>
          <w:bCs/>
          <w:color w:val="008F00"/>
          <w:u w:val="single"/>
        </w:rPr>
        <w:t xml:space="preserve">ne day </w:t>
      </w:r>
      <w:r w:rsidR="009F03D4" w:rsidRPr="00ED5DF0">
        <w:rPr>
          <w:b/>
          <w:bCs/>
          <w:color w:val="008F00"/>
          <w:u w:val="single"/>
        </w:rPr>
        <w:t>He</w:t>
      </w:r>
      <w:r w:rsidR="00816914" w:rsidRPr="00ED5DF0">
        <w:rPr>
          <w:b/>
          <w:bCs/>
          <w:color w:val="008F00"/>
          <w:u w:val="single"/>
        </w:rPr>
        <w:t xml:space="preserve"> is going to right every wrong. </w:t>
      </w:r>
    </w:p>
    <w:p w14:paraId="7CA0FBC9" w14:textId="77777777" w:rsidR="009F03D4" w:rsidRDefault="009F03D4" w:rsidP="009F03D4"/>
    <w:p w14:paraId="54C5DDA6" w14:textId="77777777" w:rsidR="00A061C9" w:rsidRPr="00A061C9" w:rsidRDefault="009F03D4" w:rsidP="009F03D4">
      <w:pPr>
        <w:rPr>
          <w:b/>
          <w:bCs/>
        </w:rPr>
      </w:pPr>
      <w:r w:rsidRPr="00A061C9">
        <w:rPr>
          <w:b/>
          <w:bCs/>
        </w:rPr>
        <w:t>I can’t tell you why bad things happen and John doesn’t attempt to answer th</w:t>
      </w:r>
      <w:r w:rsidR="00A061C9" w:rsidRPr="00A061C9">
        <w:rPr>
          <w:b/>
          <w:bCs/>
        </w:rPr>
        <w:t>at</w:t>
      </w:r>
      <w:r w:rsidRPr="00A061C9">
        <w:rPr>
          <w:b/>
          <w:bCs/>
        </w:rPr>
        <w:t xml:space="preserve"> question. </w:t>
      </w:r>
    </w:p>
    <w:p w14:paraId="3B9FC443" w14:textId="03536E37" w:rsidR="00A061C9" w:rsidRDefault="009F03D4" w:rsidP="00816914">
      <w:r>
        <w:t xml:space="preserve">But what he </w:t>
      </w:r>
      <w:r w:rsidR="00A061C9">
        <w:t>does reveal in this heavenly vision is that</w:t>
      </w:r>
      <w:r w:rsidR="00A061C9" w:rsidRPr="00A061C9">
        <w:t xml:space="preserve"> God sits on a throne above all earthly chaos, political persecution, and historical</w:t>
      </w:r>
      <w:r w:rsidR="00A061C9">
        <w:t xml:space="preserve"> and personal</w:t>
      </w:r>
      <w:r w:rsidR="00A061C9" w:rsidRPr="00A061C9">
        <w:t xml:space="preserve"> turmoil.</w:t>
      </w:r>
      <w:r w:rsidR="00A061C9">
        <w:t xml:space="preserve"> </w:t>
      </w:r>
    </w:p>
    <w:p w14:paraId="7B486586" w14:textId="1EEAD6F9" w:rsidR="00816914" w:rsidRDefault="00A061C9" w:rsidP="00A061C9">
      <w:pPr>
        <w:pStyle w:val="ListParagraph"/>
        <w:numPr>
          <w:ilvl w:val="0"/>
          <w:numId w:val="3"/>
        </w:numPr>
      </w:pPr>
      <w:r>
        <w:t xml:space="preserve">Regardless of how things appear now, </w:t>
      </w:r>
      <w:r w:rsidR="00816914">
        <w:t xml:space="preserve">Our Lord and God is </w:t>
      </w:r>
      <w:r w:rsidR="00AE61CD">
        <w:t>sovereign,</w:t>
      </w:r>
      <w:r>
        <w:t xml:space="preserve"> and He will take care of His people.</w:t>
      </w:r>
    </w:p>
    <w:p w14:paraId="7756316F" w14:textId="77777777" w:rsidR="00A061C9" w:rsidRDefault="00A061C9" w:rsidP="00A061C9"/>
    <w:p w14:paraId="5FBE1E14" w14:textId="2618623E" w:rsidR="00770E97" w:rsidRDefault="00AE61CD" w:rsidP="00770E97">
      <w:r>
        <w:t>The other truth about God revealed in Revelation 4…</w:t>
      </w:r>
    </w:p>
    <w:p w14:paraId="589CE5FF" w14:textId="2894A3EF" w:rsidR="00F475EE" w:rsidRPr="00E70905" w:rsidRDefault="00AE61CD" w:rsidP="00F475EE">
      <w:pPr>
        <w:pStyle w:val="ListParagraph"/>
        <w:numPr>
          <w:ilvl w:val="0"/>
          <w:numId w:val="1"/>
        </w:numPr>
        <w:rPr>
          <w:b/>
          <w:bCs/>
          <w:color w:val="C00000"/>
          <w:u w:val="single"/>
        </w:rPr>
      </w:pPr>
      <w:r>
        <w:rPr>
          <w:b/>
          <w:bCs/>
          <w:color w:val="C00000"/>
          <w:u w:val="single"/>
        </w:rPr>
        <w:t xml:space="preserve">Our Lord and </w:t>
      </w:r>
      <w:r w:rsidR="00770E97" w:rsidRPr="00E70905">
        <w:rPr>
          <w:b/>
          <w:bCs/>
          <w:color w:val="C00000"/>
          <w:u w:val="single"/>
        </w:rPr>
        <w:t xml:space="preserve">God is </w:t>
      </w:r>
      <w:r>
        <w:rPr>
          <w:b/>
          <w:bCs/>
          <w:color w:val="C00000"/>
          <w:u w:val="single"/>
        </w:rPr>
        <w:t>worthy of our worship.</w:t>
      </w:r>
    </w:p>
    <w:p w14:paraId="383B71E3" w14:textId="77777777" w:rsidR="00313177" w:rsidRDefault="00313177" w:rsidP="00770E97"/>
    <w:p w14:paraId="7F1F7CAB" w14:textId="77777777" w:rsidR="002352B2" w:rsidRDefault="00E70905" w:rsidP="00770E97">
      <w:r w:rsidRPr="00E70905">
        <w:t>When John saw the one seated on the throne at the center of heaven surrounded by twenty-four elders</w:t>
      </w:r>
      <w:r>
        <w:t xml:space="preserve"> and four living creatures</w:t>
      </w:r>
      <w:r w:rsidRPr="00E70905">
        <w:t xml:space="preserve">, it was not a silent scene. </w:t>
      </w:r>
    </w:p>
    <w:p w14:paraId="32273CB3" w14:textId="15599F3E" w:rsidR="00485751" w:rsidRDefault="00E70905" w:rsidP="002352B2">
      <w:pPr>
        <w:pStyle w:val="ListParagraph"/>
        <w:numPr>
          <w:ilvl w:val="0"/>
          <w:numId w:val="3"/>
        </w:numPr>
      </w:pPr>
      <w:r w:rsidRPr="00E70905">
        <w:lastRenderedPageBreak/>
        <w:t xml:space="preserve">They weren’t </w:t>
      </w:r>
      <w:r w:rsidR="00485751">
        <w:t>using their inside voices</w:t>
      </w:r>
      <w:r w:rsidRPr="00E70905">
        <w:t xml:space="preserve">. </w:t>
      </w:r>
    </w:p>
    <w:p w14:paraId="1E676782" w14:textId="5BF9FD7D" w:rsidR="00AC2B1C" w:rsidRDefault="00E70905" w:rsidP="00770E97">
      <w:pPr>
        <w:pStyle w:val="ListParagraph"/>
        <w:numPr>
          <w:ilvl w:val="0"/>
          <w:numId w:val="3"/>
        </w:numPr>
      </w:pPr>
      <w:r w:rsidRPr="00E70905">
        <w:t>Surrounding the throne of God is a perpetual party, an unending celebration of the holiness of God</w:t>
      </w:r>
      <w:r w:rsidR="00485751">
        <w:t>.</w:t>
      </w:r>
      <w:r w:rsidR="00AC2B1C" w:rsidRPr="00AC2B1C">
        <w:rPr>
          <w:vertAlign w:val="superscript"/>
        </w:rPr>
        <w:footnoteReference w:id="22"/>
      </w:r>
    </w:p>
    <w:p w14:paraId="2F1D362A" w14:textId="77777777" w:rsidR="00485751" w:rsidRDefault="00485751" w:rsidP="00485751"/>
    <w:p w14:paraId="0B11FE0F" w14:textId="77777777" w:rsidR="00AC2B1C" w:rsidRDefault="00AC2B1C" w:rsidP="00770E97">
      <w:r>
        <w:t>Look again at…</w:t>
      </w:r>
    </w:p>
    <w:p w14:paraId="205A01E5" w14:textId="5E8D91F0" w:rsidR="00AC2B1C" w:rsidRPr="00AC2B1C" w:rsidRDefault="00AC2B1C" w:rsidP="00AC2B1C">
      <w:pPr>
        <w:rPr>
          <w:i/>
          <w:iCs/>
          <w:color w:val="0432FF"/>
        </w:rPr>
      </w:pPr>
      <w:r w:rsidRPr="00AC2B1C">
        <w:rPr>
          <w:b/>
          <w:bCs/>
          <w:i/>
          <w:iCs/>
          <w:color w:val="0432FF"/>
        </w:rPr>
        <w:t>Revelation 4:6-8 ESV</w:t>
      </w:r>
      <w:r w:rsidRPr="00AC2B1C">
        <w:rPr>
          <w:i/>
          <w:iCs/>
          <w:color w:val="0432FF"/>
        </w:rPr>
        <w:t xml:space="preserve"> around the throne, on each side of the throne, are four living creatures, full of eyes in front and behind: </w:t>
      </w:r>
      <w:r w:rsidRPr="00AC2B1C">
        <w:rPr>
          <w:b/>
          <w:i/>
          <w:iCs/>
          <w:color w:val="0432FF"/>
        </w:rPr>
        <w:t>7 </w:t>
      </w:r>
      <w:r w:rsidRPr="00AC2B1C">
        <w:rPr>
          <w:i/>
          <w:iCs/>
          <w:color w:val="0432FF"/>
        </w:rPr>
        <w:t xml:space="preserve">the first living creature like a lion, the second living creature like an ox, the third living creature with the face of a man, and the fourth living creature like an eagle in flight. </w:t>
      </w:r>
      <w:r w:rsidRPr="00AC2B1C">
        <w:rPr>
          <w:b/>
          <w:i/>
          <w:iCs/>
          <w:color w:val="0432FF"/>
        </w:rPr>
        <w:t>8 </w:t>
      </w:r>
      <w:r w:rsidRPr="00AC2B1C">
        <w:rPr>
          <w:i/>
          <w:iCs/>
          <w:color w:val="0432FF"/>
        </w:rPr>
        <w:t>And the four living creatures, each of them with six wings, are full of eyes all around and within, and day and night they never cease to say, “Holy, holy, holy, is the Lord God Almighty, who was and is and is to come!”</w:t>
      </w:r>
    </w:p>
    <w:p w14:paraId="55257A30" w14:textId="38077AFE" w:rsidR="00770E97" w:rsidRDefault="00770E97" w:rsidP="00770E97"/>
    <w:p w14:paraId="197E98F0" w14:textId="2C7C99EB" w:rsidR="00485751" w:rsidRPr="00485751" w:rsidRDefault="00485751" w:rsidP="00770E97">
      <w:pPr>
        <w:rPr>
          <w:b/>
          <w:bCs/>
        </w:rPr>
      </w:pPr>
      <w:r w:rsidRPr="00485751">
        <w:rPr>
          <w:b/>
          <w:bCs/>
        </w:rPr>
        <w:t>Who are these four living creatures?</w:t>
      </w:r>
    </w:p>
    <w:p w14:paraId="2DDA8E4F" w14:textId="18A6BA9B" w:rsidR="00485751" w:rsidRDefault="002352B2" w:rsidP="00485751">
      <w:pPr>
        <w:pStyle w:val="ListParagraph"/>
        <w:numPr>
          <w:ilvl w:val="0"/>
          <w:numId w:val="3"/>
        </w:numPr>
      </w:pPr>
      <w:r>
        <w:t>Well, a</w:t>
      </w:r>
      <w:r w:rsidR="00485751">
        <w:t>gain, it’s important for us to remember that this is a symbolic vision.</w:t>
      </w:r>
    </w:p>
    <w:p w14:paraId="2FB4A2AB" w14:textId="5A96EEFA" w:rsidR="00485751" w:rsidRDefault="00AB189D" w:rsidP="00485751">
      <w:pPr>
        <w:pStyle w:val="ListParagraph"/>
        <w:numPr>
          <w:ilvl w:val="0"/>
          <w:numId w:val="3"/>
        </w:numPr>
      </w:pPr>
      <w:r>
        <w:t xml:space="preserve">As commentator Robert Mounce put it, </w:t>
      </w:r>
      <w:r w:rsidRPr="00B25EAA">
        <w:rPr>
          <w:i/>
          <w:iCs/>
        </w:rPr>
        <w:t>“Any attempt to visualize the four creatures by taking the description in a strictly literal sense results in an exceedingly bizarre configuration. This should remind us to concentrate on what the descriptions symbolize rather than on the symbols themselves.”</w:t>
      </w:r>
      <w:r w:rsidRPr="00485751">
        <w:rPr>
          <w:vertAlign w:val="superscript"/>
        </w:rPr>
        <w:footnoteReference w:id="23"/>
      </w:r>
    </w:p>
    <w:p w14:paraId="285A1CE5" w14:textId="77777777" w:rsidR="00AB189D" w:rsidRDefault="00AB189D" w:rsidP="00AB189D"/>
    <w:p w14:paraId="3E53EDB9" w14:textId="14564119" w:rsidR="00B25EAA" w:rsidRDefault="00B25EAA" w:rsidP="00AB189D">
      <w:r w:rsidRPr="00905D2D">
        <w:rPr>
          <w:b/>
          <w:bCs/>
        </w:rPr>
        <w:t>And what John sees in these “living creatures” has its background in Ezekiel.</w:t>
      </w:r>
      <w:r w:rsidRPr="00B25EAA">
        <w:rPr>
          <w:vertAlign w:val="superscript"/>
        </w:rPr>
        <w:footnoteReference w:id="24"/>
      </w:r>
    </w:p>
    <w:p w14:paraId="60E325E8" w14:textId="77777777" w:rsidR="00AB189D" w:rsidRDefault="00AB189D" w:rsidP="00AB189D">
      <w:r w:rsidRPr="00AB189D">
        <w:t xml:space="preserve">The prophet Ezekiel described an angelic order of four </w:t>
      </w:r>
      <w:r w:rsidRPr="00AB189D">
        <w:rPr>
          <w:i/>
        </w:rPr>
        <w:t>cherubim</w:t>
      </w:r>
      <w:r w:rsidRPr="00AB189D">
        <w:t xml:space="preserve">, each with four wings and four faces—human, lion, ox, and eagle—also full of eyes (Ezek. 1:10–11; 10:12). </w:t>
      </w:r>
    </w:p>
    <w:p w14:paraId="6553F94D" w14:textId="57591BEA" w:rsidR="00AB189D" w:rsidRDefault="00AB189D" w:rsidP="00AB189D">
      <w:pPr>
        <w:pStyle w:val="ListParagraph"/>
        <w:numPr>
          <w:ilvl w:val="0"/>
          <w:numId w:val="3"/>
        </w:numPr>
      </w:pPr>
      <w:r w:rsidRPr="00AB189D">
        <w:t>John’s language is not identical but is similar enough for us to think that he and Ezekiel are describing the same fantastic beings.</w:t>
      </w:r>
      <w:r w:rsidRPr="00AB189D">
        <w:rPr>
          <w:vertAlign w:val="superscript"/>
        </w:rPr>
        <w:footnoteReference w:id="25"/>
      </w:r>
    </w:p>
    <w:p w14:paraId="22F8C4F3" w14:textId="77777777" w:rsidR="00A36686" w:rsidRDefault="00A36686" w:rsidP="00770E97"/>
    <w:p w14:paraId="339B47E7" w14:textId="271B684D" w:rsidR="00905D2D" w:rsidRPr="002352B2" w:rsidRDefault="002352B2" w:rsidP="00AB189D">
      <w:pPr>
        <w:rPr>
          <w:b/>
          <w:bCs/>
          <w:color w:val="FF2F92"/>
          <w:u w:val="single"/>
        </w:rPr>
      </w:pPr>
      <w:r>
        <w:rPr>
          <w:b/>
          <w:bCs/>
          <w:color w:val="FF2F92"/>
          <w:u w:val="single"/>
        </w:rPr>
        <w:t>But</w:t>
      </w:r>
      <w:r w:rsidR="00B25EAA" w:rsidRPr="002352B2">
        <w:rPr>
          <w:b/>
          <w:bCs/>
          <w:color w:val="FF2F92"/>
          <w:u w:val="single"/>
        </w:rPr>
        <w:t xml:space="preserve"> most commentators </w:t>
      </w:r>
      <w:r w:rsidR="00905D2D" w:rsidRPr="002352B2">
        <w:rPr>
          <w:b/>
          <w:bCs/>
          <w:color w:val="FF2F92"/>
          <w:u w:val="single"/>
        </w:rPr>
        <w:t xml:space="preserve">believe </w:t>
      </w:r>
      <w:r w:rsidR="00B25EAA" w:rsidRPr="002352B2">
        <w:rPr>
          <w:b/>
          <w:bCs/>
          <w:color w:val="FF2F92"/>
          <w:u w:val="single"/>
        </w:rPr>
        <w:t xml:space="preserve">that </w:t>
      </w:r>
      <w:r w:rsidR="00905D2D" w:rsidRPr="002352B2">
        <w:rPr>
          <w:b/>
          <w:bCs/>
          <w:color w:val="FF2F92"/>
          <w:u w:val="single"/>
        </w:rPr>
        <w:t>these creatures represent the whole created order.</w:t>
      </w:r>
      <w:r w:rsidR="00905D2D" w:rsidRPr="002352B2">
        <w:rPr>
          <w:b/>
          <w:bCs/>
          <w:color w:val="FF2F92"/>
          <w:u w:val="single"/>
          <w:vertAlign w:val="superscript"/>
        </w:rPr>
        <w:footnoteReference w:id="26"/>
      </w:r>
    </w:p>
    <w:p w14:paraId="7B72C36D" w14:textId="6605B2EC" w:rsidR="00905D2D" w:rsidRDefault="00B25EAA" w:rsidP="00B25EAA">
      <w:pPr>
        <w:pStyle w:val="ListParagraph"/>
        <w:numPr>
          <w:ilvl w:val="0"/>
          <w:numId w:val="3"/>
        </w:numPr>
      </w:pPr>
      <w:r w:rsidRPr="00027D33">
        <w:t>The lion is the king of the untamed animals, while the ox was the domesticated animal used for sacrifice. The flying eagle was the king of the birds, while man is a separate kind of being.</w:t>
      </w:r>
      <w:r w:rsidRPr="00027D33">
        <w:rPr>
          <w:vertAlign w:val="superscript"/>
        </w:rPr>
        <w:footnoteReference w:id="27"/>
      </w:r>
    </w:p>
    <w:p w14:paraId="42CA3E05" w14:textId="77777777" w:rsidR="00905D2D" w:rsidRDefault="00905D2D" w:rsidP="00905D2D"/>
    <w:p w14:paraId="682FC1C1" w14:textId="7096F239" w:rsidR="00905D2D" w:rsidRDefault="002352B2" w:rsidP="00905D2D">
      <w:r>
        <w:t>So, all n</w:t>
      </w:r>
      <w:r w:rsidR="00905D2D" w:rsidRPr="00905D2D">
        <w:t>ature</w:t>
      </w:r>
      <w:r>
        <w:t xml:space="preserve"> </w:t>
      </w:r>
      <w:r w:rsidR="00905D2D" w:rsidRPr="00905D2D">
        <w:t>is represented before the Throne.</w:t>
      </w:r>
      <w:r w:rsidR="00905D2D" w:rsidRPr="00905D2D">
        <w:rPr>
          <w:vertAlign w:val="superscript"/>
        </w:rPr>
        <w:footnoteReference w:id="28"/>
      </w:r>
    </w:p>
    <w:p w14:paraId="258BC074" w14:textId="19DF929E" w:rsidR="00905D2D" w:rsidRDefault="00905D2D" w:rsidP="00905D2D">
      <w:pPr>
        <w:pStyle w:val="ListParagraph"/>
        <w:numPr>
          <w:ilvl w:val="0"/>
          <w:numId w:val="3"/>
        </w:numPr>
      </w:pPr>
      <w:r>
        <w:t>All creation is to worship the Lord God Almighty. Nothing is to be left out.</w:t>
      </w:r>
    </w:p>
    <w:p w14:paraId="7E5A8E8D" w14:textId="77777777" w:rsidR="00027D33" w:rsidRDefault="00027D33" w:rsidP="00B25EAA"/>
    <w:p w14:paraId="09B77E01" w14:textId="141B9B59" w:rsidR="00027D33" w:rsidRPr="00905D2D" w:rsidRDefault="00027D33" w:rsidP="00B25EAA">
      <w:pPr>
        <w:rPr>
          <w:b/>
          <w:bCs/>
        </w:rPr>
      </w:pPr>
      <w:r w:rsidRPr="00905D2D">
        <w:rPr>
          <w:b/>
          <w:bCs/>
        </w:rPr>
        <w:lastRenderedPageBreak/>
        <w:t>John also observes that surrounding the throne are 24 additional thrones with elders seated upon them.</w:t>
      </w:r>
      <w:r w:rsidRPr="00905D2D">
        <w:rPr>
          <w:b/>
          <w:bCs/>
          <w:vertAlign w:val="superscript"/>
        </w:rPr>
        <w:footnoteReference w:id="29"/>
      </w:r>
    </w:p>
    <w:p w14:paraId="21D36635" w14:textId="4AC07AEF" w:rsidR="00027D33" w:rsidRDefault="00027D33" w:rsidP="00027D33">
      <w:pPr>
        <w:pStyle w:val="ListParagraph"/>
        <w:numPr>
          <w:ilvl w:val="0"/>
          <w:numId w:val="3"/>
        </w:numPr>
      </w:pPr>
      <w:r>
        <w:t>Who are they?</w:t>
      </w:r>
    </w:p>
    <w:p w14:paraId="217832FC" w14:textId="7889D755" w:rsidR="007C32C9" w:rsidRDefault="00027D33" w:rsidP="007C32C9">
      <w:pPr>
        <w:pStyle w:val="ListParagraph"/>
        <w:numPr>
          <w:ilvl w:val="0"/>
          <w:numId w:val="3"/>
        </w:numPr>
      </w:pPr>
      <w:r w:rsidRPr="00027D33">
        <w:t>Some scholars interpret the elders to be angelic beings, but more likely, they are representatives of all the redeemed of the earth.</w:t>
      </w:r>
      <w:r w:rsidRPr="00027D33">
        <w:rPr>
          <w:vertAlign w:val="superscript"/>
        </w:rPr>
        <w:footnoteReference w:id="30"/>
      </w:r>
    </w:p>
    <w:p w14:paraId="1413AA55" w14:textId="40A4EFF5" w:rsidR="007C32C9" w:rsidRDefault="007C32C9" w:rsidP="007C32C9">
      <w:pPr>
        <w:pStyle w:val="ListParagraph"/>
        <w:numPr>
          <w:ilvl w:val="0"/>
          <w:numId w:val="3"/>
        </w:numPr>
      </w:pPr>
      <w:r>
        <w:t>With the number 24 being taken from the 12 tribes of Israel in the OT and the 12 apostles in the NT.</w:t>
      </w:r>
      <w:r>
        <w:rPr>
          <w:rStyle w:val="FootnoteReference"/>
        </w:rPr>
        <w:footnoteReference w:id="31"/>
      </w:r>
    </w:p>
    <w:p w14:paraId="292DCF75" w14:textId="60055394" w:rsidR="00166617" w:rsidRDefault="002352B2" w:rsidP="007C32C9">
      <w:pPr>
        <w:pStyle w:val="ListParagraph"/>
        <w:numPr>
          <w:ilvl w:val="0"/>
          <w:numId w:val="3"/>
        </w:numPr>
      </w:pPr>
      <w:r>
        <w:rPr>
          <w:iCs/>
        </w:rPr>
        <w:t>T</w:t>
      </w:r>
      <w:r w:rsidR="007C32C9" w:rsidRPr="007C32C9">
        <w:rPr>
          <w:iCs/>
        </w:rPr>
        <w:t>he</w:t>
      </w:r>
      <w:r w:rsidR="007C32C9" w:rsidRPr="007C32C9">
        <w:t xml:space="preserve"> twenty-four represent </w:t>
      </w:r>
      <w:r w:rsidR="00905D2D">
        <w:t xml:space="preserve">all God’s redeemed people, </w:t>
      </w:r>
      <w:r w:rsidR="007C32C9">
        <w:t>whether under the Old Covenant or under the New Covenant</w:t>
      </w:r>
      <w:r w:rsidR="007C32C9" w:rsidRPr="007C32C9">
        <w:t>.</w:t>
      </w:r>
      <w:r w:rsidR="007C32C9" w:rsidRPr="007C32C9">
        <w:rPr>
          <w:vertAlign w:val="superscript"/>
        </w:rPr>
        <w:footnoteReference w:id="32"/>
      </w:r>
    </w:p>
    <w:p w14:paraId="3A9AB077" w14:textId="358778B0" w:rsidR="007C32C9" w:rsidRDefault="007C32C9" w:rsidP="007C32C9">
      <w:pPr>
        <w:pStyle w:val="ListParagraph"/>
        <w:numPr>
          <w:ilvl w:val="0"/>
          <w:numId w:val="3"/>
        </w:numPr>
      </w:pPr>
      <w:r>
        <w:t>These elders wear white robes—symbolizing purity, victory, and worship—and golden crowns—symbolizing their share, by divine grace, in God’s reign.</w:t>
      </w:r>
      <w:r>
        <w:rPr>
          <w:rStyle w:val="FootnoteReference"/>
        </w:rPr>
        <w:footnoteReference w:id="33"/>
      </w:r>
    </w:p>
    <w:p w14:paraId="5FE7E5BC" w14:textId="40BFAC98" w:rsidR="00166617" w:rsidRDefault="00AF2B3D" w:rsidP="00AF2B3D">
      <w:pPr>
        <w:pStyle w:val="ListParagraph"/>
        <w:numPr>
          <w:ilvl w:val="0"/>
          <w:numId w:val="3"/>
        </w:numPr>
      </w:pPr>
      <w:r w:rsidRPr="00AF2B3D">
        <w:t xml:space="preserve">Earlier, </w:t>
      </w:r>
      <w:r>
        <w:t>Jesus</w:t>
      </w:r>
      <w:r w:rsidRPr="00AF2B3D">
        <w:t xml:space="preserve"> promised that the faithful would wear white robes (Rev. 3:5), that they would be given crowns (2:10), and that they would have a place on Christ</w:t>
      </w:r>
      <w:r w:rsidR="002352B2">
        <w:t>’</w:t>
      </w:r>
      <w:r w:rsidRPr="00AF2B3D">
        <w:t xml:space="preserve">s throne (3:21). </w:t>
      </w:r>
    </w:p>
    <w:p w14:paraId="291AEBFA" w14:textId="3742C394" w:rsidR="00AF2B3D" w:rsidRPr="00AB189D" w:rsidRDefault="00166617" w:rsidP="00166617">
      <w:pPr>
        <w:pStyle w:val="ListParagraph"/>
        <w:numPr>
          <w:ilvl w:val="1"/>
          <w:numId w:val="3"/>
        </w:numPr>
      </w:pPr>
      <w:r>
        <w:t xml:space="preserve">And </w:t>
      </w:r>
      <w:r w:rsidR="002352B2">
        <w:t>here we see that Christ is faithful to His Word</w:t>
      </w:r>
      <w:r w:rsidR="00AF2B3D">
        <w:t>.</w:t>
      </w:r>
      <w:r w:rsidR="00AF2B3D">
        <w:rPr>
          <w:rStyle w:val="FootnoteReference"/>
        </w:rPr>
        <w:footnoteReference w:id="34"/>
      </w:r>
    </w:p>
    <w:p w14:paraId="7C07F354" w14:textId="01EB9796" w:rsidR="00AB189D" w:rsidRDefault="00AB189D" w:rsidP="00770E97"/>
    <w:p w14:paraId="163EBF27" w14:textId="6A3BC1F4" w:rsidR="00AB189D" w:rsidRPr="00823407" w:rsidRDefault="00AF2B3D" w:rsidP="00770E97">
      <w:pPr>
        <w:rPr>
          <w:b/>
          <w:bCs/>
          <w:color w:val="FF2F92"/>
          <w:u w:val="single"/>
        </w:rPr>
      </w:pPr>
      <w:r w:rsidRPr="00823407">
        <w:rPr>
          <w:b/>
          <w:bCs/>
          <w:color w:val="FF2F92"/>
          <w:u w:val="single"/>
        </w:rPr>
        <w:t>But more important than the identity and appearance of the creatures and elders, is their activity around the throne</w:t>
      </w:r>
      <w:r w:rsidR="00823407">
        <w:rPr>
          <w:b/>
          <w:bCs/>
          <w:color w:val="FF2F92"/>
          <w:u w:val="single"/>
        </w:rPr>
        <w:t xml:space="preserve"> (the way they worship the One seated on the throne)</w:t>
      </w:r>
      <w:r w:rsidRPr="00823407">
        <w:rPr>
          <w:b/>
          <w:bCs/>
          <w:color w:val="FF2F92"/>
          <w:u w:val="single"/>
        </w:rPr>
        <w:t>.</w:t>
      </w:r>
      <w:r w:rsidRPr="00823407">
        <w:rPr>
          <w:rStyle w:val="FootnoteReference"/>
          <w:b/>
          <w:bCs/>
          <w:color w:val="FF2F92"/>
          <w:u w:val="single"/>
        </w:rPr>
        <w:footnoteReference w:id="35"/>
      </w:r>
    </w:p>
    <w:p w14:paraId="66ACBC1A" w14:textId="1E33F587" w:rsidR="00166617" w:rsidRPr="00823407" w:rsidRDefault="00C81E25" w:rsidP="00823407">
      <w:pPr>
        <w:pStyle w:val="ListParagraph"/>
        <w:numPr>
          <w:ilvl w:val="0"/>
          <w:numId w:val="3"/>
        </w:numPr>
      </w:pPr>
      <w:r>
        <w:t>Because i</w:t>
      </w:r>
      <w:r w:rsidR="00166617" w:rsidRPr="00823407">
        <w:rPr>
          <w:color w:val="000000" w:themeColor="text1"/>
        </w:rPr>
        <w:t>n the</w:t>
      </w:r>
      <w:r w:rsidR="00A96583">
        <w:rPr>
          <w:color w:val="000000" w:themeColor="text1"/>
        </w:rPr>
        <w:t>ir</w:t>
      </w:r>
      <w:r w:rsidR="00166617" w:rsidRPr="00823407">
        <w:rPr>
          <w:color w:val="000000" w:themeColor="text1"/>
        </w:rPr>
        <w:t xml:space="preserve"> act</w:t>
      </w:r>
      <w:r w:rsidR="00823407" w:rsidRPr="00823407">
        <w:rPr>
          <w:color w:val="000000" w:themeColor="text1"/>
        </w:rPr>
        <w:t xml:space="preserve">ions, </w:t>
      </w:r>
      <w:r w:rsidR="00A96583">
        <w:rPr>
          <w:color w:val="000000" w:themeColor="text1"/>
        </w:rPr>
        <w:t xml:space="preserve">I think </w:t>
      </w:r>
      <w:r>
        <w:rPr>
          <w:color w:val="000000" w:themeColor="text1"/>
        </w:rPr>
        <w:t>we</w:t>
      </w:r>
      <w:r w:rsidR="00166617" w:rsidRPr="00823407">
        <w:rPr>
          <w:color w:val="000000" w:themeColor="text1"/>
        </w:rPr>
        <w:t xml:space="preserve"> see the essence of </w:t>
      </w:r>
      <w:r w:rsidR="00823407" w:rsidRPr="00823407">
        <w:rPr>
          <w:color w:val="000000" w:themeColor="text1"/>
        </w:rPr>
        <w:t xml:space="preserve">true worship—the essence of </w:t>
      </w:r>
      <w:r w:rsidR="00166617" w:rsidRPr="00823407">
        <w:rPr>
          <w:color w:val="000000" w:themeColor="text1"/>
        </w:rPr>
        <w:t xml:space="preserve">what </w:t>
      </w:r>
      <w:r w:rsidR="00823407" w:rsidRPr="00823407">
        <w:rPr>
          <w:color w:val="000000" w:themeColor="text1"/>
        </w:rPr>
        <w:t>authentic relationship with God looks like.</w:t>
      </w:r>
      <w:r w:rsidR="00823407" w:rsidRPr="00823407">
        <w:rPr>
          <w:color w:val="000000" w:themeColor="text1"/>
          <w:vertAlign w:val="superscript"/>
        </w:rPr>
        <w:footnoteReference w:id="36"/>
      </w:r>
    </w:p>
    <w:p w14:paraId="649D31E2" w14:textId="77777777" w:rsidR="00823407" w:rsidRDefault="00823407" w:rsidP="00823407"/>
    <w:p w14:paraId="5494BAB2" w14:textId="0CEA3ADC" w:rsidR="00823407" w:rsidRDefault="00823407" w:rsidP="00823407">
      <w:r>
        <w:t>Notice the four living creatures…</w:t>
      </w:r>
    </w:p>
    <w:p w14:paraId="5B98F333" w14:textId="03107382" w:rsidR="001572A2" w:rsidRPr="00823407" w:rsidRDefault="00823407" w:rsidP="00823407">
      <w:pPr>
        <w:pStyle w:val="ListParagraph"/>
        <w:numPr>
          <w:ilvl w:val="1"/>
          <w:numId w:val="1"/>
        </w:numPr>
        <w:rPr>
          <w:b/>
          <w:bCs/>
          <w:color w:val="FF7E79"/>
          <w:u w:val="single"/>
        </w:rPr>
      </w:pPr>
      <w:r>
        <w:rPr>
          <w:b/>
          <w:bCs/>
          <w:color w:val="FF7E79"/>
          <w:u w:val="single"/>
        </w:rPr>
        <w:t>T</w:t>
      </w:r>
      <w:r w:rsidRPr="00823407">
        <w:rPr>
          <w:b/>
          <w:bCs/>
          <w:color w:val="FF7E79"/>
          <w:u w:val="single"/>
        </w:rPr>
        <w:t xml:space="preserve">hey cannot stop talking about </w:t>
      </w:r>
      <w:r w:rsidR="00A96583">
        <w:rPr>
          <w:b/>
          <w:bCs/>
          <w:color w:val="FF7E79"/>
          <w:u w:val="single"/>
        </w:rPr>
        <w:t>the One</w:t>
      </w:r>
      <w:r w:rsidR="001572A2" w:rsidRPr="00823407">
        <w:rPr>
          <w:b/>
          <w:bCs/>
          <w:color w:val="FF7E79"/>
          <w:u w:val="single"/>
        </w:rPr>
        <w:t xml:space="preserve"> </w:t>
      </w:r>
      <w:r>
        <w:rPr>
          <w:b/>
          <w:bCs/>
          <w:color w:val="FF7E79"/>
          <w:u w:val="single"/>
        </w:rPr>
        <w:t xml:space="preserve">they </w:t>
      </w:r>
      <w:r w:rsidR="001572A2" w:rsidRPr="00823407">
        <w:rPr>
          <w:b/>
          <w:bCs/>
          <w:color w:val="FF7E79"/>
          <w:u w:val="single"/>
        </w:rPr>
        <w:t>see before them on the throne.</w:t>
      </w:r>
    </w:p>
    <w:p w14:paraId="3F467361" w14:textId="3BAF4BE2" w:rsidR="00AF2B3D" w:rsidRDefault="00AF2B3D" w:rsidP="00AF2B3D">
      <w:pPr>
        <w:pStyle w:val="ListParagraph"/>
        <w:numPr>
          <w:ilvl w:val="0"/>
          <w:numId w:val="3"/>
        </w:numPr>
      </w:pPr>
      <w:r w:rsidRPr="00AF2B3D">
        <w:t>We read that they “never cease to” talk about the holiness and sovereignty of God.</w:t>
      </w:r>
    </w:p>
    <w:p w14:paraId="206C41F4" w14:textId="77777777" w:rsidR="00AF2B3D" w:rsidRDefault="00AF2B3D" w:rsidP="00AF2B3D"/>
    <w:p w14:paraId="7AD4D1F6" w14:textId="08308FBD" w:rsidR="00AF2B3D" w:rsidRDefault="00AF2B3D" w:rsidP="00AF2B3D">
      <w:r>
        <w:t>Day and night they cry out, “</w:t>
      </w:r>
      <w:r w:rsidRPr="00AF2B3D">
        <w:rPr>
          <w:i/>
          <w:iCs/>
        </w:rPr>
        <w:t>Holy, holy, holy, is the Lord God Almighty, who was and is and is to come!”</w:t>
      </w:r>
      <w:r>
        <w:rPr>
          <w:i/>
          <w:iCs/>
        </w:rPr>
        <w:t xml:space="preserve"> </w:t>
      </w:r>
    </w:p>
    <w:p w14:paraId="08AC9C81" w14:textId="4EFEE2C9" w:rsidR="00AF2B3D" w:rsidRDefault="00AF2B3D" w:rsidP="00AF2B3D">
      <w:pPr>
        <w:pStyle w:val="ListParagraph"/>
        <w:numPr>
          <w:ilvl w:val="0"/>
          <w:numId w:val="3"/>
        </w:numPr>
      </w:pPr>
      <w:r>
        <w:t>Something interesting about the Hebrew language is that they didn’t have comparatives and superlatives, like we do.</w:t>
      </w:r>
    </w:p>
    <w:p w14:paraId="1BB99CDC" w14:textId="7371AFCC" w:rsidR="00AF2B3D" w:rsidRDefault="00AF2B3D" w:rsidP="000C5BE4">
      <w:pPr>
        <w:pStyle w:val="ListParagraph"/>
        <w:numPr>
          <w:ilvl w:val="0"/>
          <w:numId w:val="3"/>
        </w:numPr>
      </w:pPr>
      <w:r>
        <w:t>I</w:t>
      </w:r>
      <w:r w:rsidR="000C5BE4">
        <w:t>n English, i</w:t>
      </w:r>
      <w:r>
        <w:t>f we want to make a comparative statement, we typically add “er</w:t>
      </w:r>
      <w:r w:rsidR="000C5BE4">
        <w:t>,</w:t>
      </w:r>
      <w:r>
        <w:t>”</w:t>
      </w:r>
      <w:r w:rsidR="000C5BE4">
        <w:t xml:space="preserve"> and i</w:t>
      </w:r>
      <w:r>
        <w:t>f we want to make a superlative, we add “est.”</w:t>
      </w:r>
    </w:p>
    <w:p w14:paraId="025F30BD" w14:textId="77777777" w:rsidR="00AF2B3D" w:rsidRPr="00C81E25" w:rsidRDefault="00AF2B3D" w:rsidP="00AF2B3D">
      <w:pPr>
        <w:pStyle w:val="ListParagraph"/>
        <w:numPr>
          <w:ilvl w:val="0"/>
          <w:numId w:val="3"/>
        </w:numPr>
        <w:rPr>
          <w:i/>
          <w:iCs/>
        </w:rPr>
      </w:pPr>
      <w:r w:rsidRPr="00C81E25">
        <w:rPr>
          <w:i/>
          <w:iCs/>
        </w:rPr>
        <w:t xml:space="preserve">Great, greater, greatest. </w:t>
      </w:r>
    </w:p>
    <w:p w14:paraId="68997E60" w14:textId="77777777" w:rsidR="00AF2B3D" w:rsidRDefault="00AF2B3D" w:rsidP="00AF2B3D">
      <w:pPr>
        <w:pStyle w:val="ListParagraph"/>
        <w:numPr>
          <w:ilvl w:val="0"/>
          <w:numId w:val="3"/>
        </w:numPr>
      </w:pPr>
      <w:r>
        <w:lastRenderedPageBreak/>
        <w:t>Well, they didn’t have that in the Hebrew language. So, instead of adding an “est” to make a superlative, they just repeated the word three times.</w:t>
      </w:r>
    </w:p>
    <w:p w14:paraId="5A8F23E2" w14:textId="1EB5AB1F" w:rsidR="00AF2B3D" w:rsidRDefault="000C5BE4" w:rsidP="00AF2B3D">
      <w:pPr>
        <w:pStyle w:val="ListParagraph"/>
        <w:numPr>
          <w:ilvl w:val="0"/>
          <w:numId w:val="3"/>
        </w:numPr>
      </w:pPr>
      <w:r>
        <w:t>So, h</w:t>
      </w:r>
      <w:r w:rsidR="00AF2B3D">
        <w:t xml:space="preserve">oly, holy, holy, was their way of saying that God is </w:t>
      </w:r>
      <w:proofErr w:type="gramStart"/>
      <w:r>
        <w:t>absolutely holy</w:t>
      </w:r>
      <w:proofErr w:type="gramEnd"/>
      <w:r>
        <w:t xml:space="preserve">. </w:t>
      </w:r>
    </w:p>
    <w:p w14:paraId="16894B8D" w14:textId="1EBE953D" w:rsidR="00A96583" w:rsidRDefault="00A96583" w:rsidP="00AF2B3D">
      <w:pPr>
        <w:pStyle w:val="ListParagraph"/>
        <w:numPr>
          <w:ilvl w:val="0"/>
          <w:numId w:val="3"/>
        </w:numPr>
      </w:pPr>
      <w:r>
        <w:t xml:space="preserve">In His </w:t>
      </w:r>
      <w:r w:rsidRPr="00A96583">
        <w:t>power and purity</w:t>
      </w:r>
      <w:r>
        <w:t>,</w:t>
      </w:r>
      <w:r w:rsidRPr="00A96583">
        <w:t xml:space="preserve"> </w:t>
      </w:r>
      <w:r w:rsidR="006C3686">
        <w:t>He</w:t>
      </w:r>
      <w:r w:rsidRPr="00A96583">
        <w:t xml:space="preserve"> </w:t>
      </w:r>
      <w:r>
        <w:t xml:space="preserve">is set </w:t>
      </w:r>
      <w:r w:rsidRPr="00A96583">
        <w:t>apart from all other beings</w:t>
      </w:r>
      <w:r>
        <w:t>.</w:t>
      </w:r>
      <w:r>
        <w:rPr>
          <w:rStyle w:val="FootnoteReference"/>
        </w:rPr>
        <w:footnoteReference w:id="37"/>
      </w:r>
    </w:p>
    <w:p w14:paraId="5B4D6404" w14:textId="77777777" w:rsidR="003A51AC" w:rsidRDefault="003A51AC" w:rsidP="003A51AC"/>
    <w:p w14:paraId="3167F82C" w14:textId="62062CAD" w:rsidR="00BF1E87" w:rsidRPr="004B7E46" w:rsidRDefault="004B7E46" w:rsidP="00BF1E87">
      <w:pPr>
        <w:rPr>
          <w:color w:val="000000" w:themeColor="text1"/>
        </w:rPr>
      </w:pPr>
      <w:r>
        <w:rPr>
          <w:color w:val="000000" w:themeColor="text1"/>
        </w:rPr>
        <w:t>PAUSE</w:t>
      </w:r>
    </w:p>
    <w:p w14:paraId="4F59A63E" w14:textId="7CBB483F" w:rsidR="006E264C" w:rsidRPr="006E264C" w:rsidRDefault="006E264C" w:rsidP="00770E97">
      <w:pPr>
        <w:rPr>
          <w:b/>
          <w:bCs/>
        </w:rPr>
      </w:pPr>
      <w:r w:rsidRPr="006E264C">
        <w:rPr>
          <w:b/>
          <w:bCs/>
        </w:rPr>
        <w:t xml:space="preserve">I </w:t>
      </w:r>
      <w:r w:rsidR="006C3686">
        <w:rPr>
          <w:b/>
          <w:bCs/>
        </w:rPr>
        <w:t>want you to</w:t>
      </w:r>
      <w:r w:rsidRPr="006E264C">
        <w:rPr>
          <w:b/>
          <w:bCs/>
        </w:rPr>
        <w:t xml:space="preserve"> t</w:t>
      </w:r>
      <w:r w:rsidR="000C5BE4" w:rsidRPr="006E264C">
        <w:rPr>
          <w:b/>
          <w:bCs/>
        </w:rPr>
        <w:t>hink of all the ways people talk about God in our world</w:t>
      </w:r>
      <w:r w:rsidRPr="006E264C">
        <w:rPr>
          <w:b/>
          <w:bCs/>
        </w:rPr>
        <w:t xml:space="preserve"> today</w:t>
      </w:r>
      <w:r w:rsidR="000C5BE4" w:rsidRPr="006E264C">
        <w:rPr>
          <w:b/>
          <w:bCs/>
        </w:rPr>
        <w:t xml:space="preserve">. </w:t>
      </w:r>
    </w:p>
    <w:p w14:paraId="46732D72" w14:textId="77777777" w:rsidR="00673F6F" w:rsidRDefault="000C5BE4" w:rsidP="00770E97">
      <w:r w:rsidRPr="000C5BE4">
        <w:t xml:space="preserve">God’s name is uttered in profanity and blasphemy and obscenity and hypocrisy and insincerity. </w:t>
      </w:r>
    </w:p>
    <w:p w14:paraId="74063406" w14:textId="4B601659" w:rsidR="00423CD5" w:rsidRDefault="000C5BE4" w:rsidP="00673F6F">
      <w:pPr>
        <w:pStyle w:val="ListParagraph"/>
        <w:numPr>
          <w:ilvl w:val="0"/>
          <w:numId w:val="5"/>
        </w:numPr>
      </w:pPr>
      <w:r w:rsidRPr="000C5BE4">
        <w:t>But in heaven his holy name is hallowed, honored, praised, exalted, and glorified without interruption and without end.</w:t>
      </w:r>
      <w:r w:rsidRPr="000C5BE4">
        <w:rPr>
          <w:vertAlign w:val="superscript"/>
        </w:rPr>
        <w:footnoteReference w:id="38"/>
      </w:r>
    </w:p>
    <w:p w14:paraId="2ABFC46A" w14:textId="42900067" w:rsidR="006C3686" w:rsidRPr="00673F6F" w:rsidRDefault="006C3686" w:rsidP="00673F6F">
      <w:pPr>
        <w:pStyle w:val="ListParagraph"/>
        <w:numPr>
          <w:ilvl w:val="1"/>
          <w:numId w:val="5"/>
        </w:numPr>
        <w:rPr>
          <w:b/>
          <w:bCs/>
          <w:color w:val="FF2F92"/>
          <w:u w:val="single"/>
        </w:rPr>
      </w:pPr>
      <w:r w:rsidRPr="00673F6F">
        <w:rPr>
          <w:b/>
          <w:bCs/>
          <w:color w:val="FF2F92"/>
          <w:u w:val="single"/>
        </w:rPr>
        <w:t>How do we talk about God?</w:t>
      </w:r>
    </w:p>
    <w:p w14:paraId="396E8438" w14:textId="689B617E" w:rsidR="006C3686" w:rsidRDefault="006C3686" w:rsidP="00673F6F">
      <w:pPr>
        <w:pStyle w:val="ListParagraph"/>
        <w:numPr>
          <w:ilvl w:val="1"/>
          <w:numId w:val="5"/>
        </w:numPr>
      </w:pPr>
      <w:r>
        <w:t>What are our children learning from us in the ways we talk about God?</w:t>
      </w:r>
    </w:p>
    <w:p w14:paraId="76E83039" w14:textId="3876B9D8" w:rsidR="006C3686" w:rsidRDefault="006C3686" w:rsidP="00673F6F">
      <w:pPr>
        <w:pStyle w:val="ListParagraph"/>
        <w:numPr>
          <w:ilvl w:val="1"/>
          <w:numId w:val="5"/>
        </w:numPr>
      </w:pPr>
      <w:r>
        <w:t>What are our unbelieving neighbors</w:t>
      </w:r>
      <w:r w:rsidRPr="006C3686">
        <w:t xml:space="preserve"> </w:t>
      </w:r>
      <w:r>
        <w:t>learning from us in the ways we talk about God?</w:t>
      </w:r>
    </w:p>
    <w:p w14:paraId="63657808" w14:textId="24BCAD44" w:rsidR="006C3686" w:rsidRDefault="006C3686" w:rsidP="00673F6F">
      <w:pPr>
        <w:pStyle w:val="ListParagraph"/>
        <w:numPr>
          <w:ilvl w:val="1"/>
          <w:numId w:val="5"/>
        </w:numPr>
      </w:pPr>
      <w:r>
        <w:t>Do they hear us honoring God like the creatures around the throne, or do they hear us speak casually, hypocritically, or blasphemously?</w:t>
      </w:r>
    </w:p>
    <w:p w14:paraId="6C20D6FE" w14:textId="77777777" w:rsidR="003A51AC" w:rsidRDefault="003A51AC" w:rsidP="003A51AC"/>
    <w:p w14:paraId="52DDF44A" w14:textId="4216CB81" w:rsidR="004B7E46" w:rsidRDefault="004B7E46" w:rsidP="003A51AC">
      <w:r>
        <w:t>PAUSE</w:t>
      </w:r>
    </w:p>
    <w:p w14:paraId="7BFF854B" w14:textId="77777777" w:rsidR="00673F6F" w:rsidRDefault="004B7E46" w:rsidP="004B7E46">
      <w:r w:rsidRPr="00423CD5">
        <w:t xml:space="preserve">Our response to God’s holiness flows from understanding that His separateness and moral perfection demand both reverence and transformation. </w:t>
      </w:r>
    </w:p>
    <w:p w14:paraId="39A28CBD" w14:textId="08CDA370" w:rsidR="004B7E46" w:rsidRDefault="004B7E46" w:rsidP="00673F6F">
      <w:pPr>
        <w:pStyle w:val="ListParagraph"/>
        <w:numPr>
          <w:ilvl w:val="0"/>
          <w:numId w:val="5"/>
        </w:numPr>
      </w:pPr>
      <w:r w:rsidRPr="00423CD5">
        <w:t>When confronted with God’s holiness, we recognize our unworthiness</w:t>
      </w:r>
      <w:r>
        <w:t xml:space="preserve">. </w:t>
      </w:r>
    </w:p>
    <w:p w14:paraId="2BFE0D99" w14:textId="77777777" w:rsidR="004B7E46" w:rsidRDefault="004B7E46" w:rsidP="004B7E46">
      <w:pPr>
        <w:pStyle w:val="ListParagraph"/>
        <w:numPr>
          <w:ilvl w:val="0"/>
          <w:numId w:val="5"/>
        </w:numPr>
      </w:pPr>
      <w:r>
        <w:t>And t</w:t>
      </w:r>
      <w:r w:rsidRPr="00423CD5">
        <w:t>his recognition isn’t meant to paralyze us but to reorient our entire being toward obedience.</w:t>
      </w:r>
    </w:p>
    <w:p w14:paraId="4C5C5F61" w14:textId="2398B958" w:rsidR="004B7E46" w:rsidRDefault="004B7E46" w:rsidP="004B7E46">
      <w:pPr>
        <w:pStyle w:val="ListParagraph"/>
        <w:numPr>
          <w:ilvl w:val="0"/>
          <w:numId w:val="5"/>
        </w:numPr>
      </w:pPr>
      <w:r>
        <w:t>And p</w:t>
      </w:r>
      <w:r w:rsidRPr="00423CD5">
        <w:t>ractically</w:t>
      </w:r>
      <w:r>
        <w:t xml:space="preserve"> speaking</w:t>
      </w:r>
      <w:r w:rsidRPr="00423CD5">
        <w:t xml:space="preserve">, responding to God’s holiness means allowing </w:t>
      </w:r>
      <w:r>
        <w:t>the</w:t>
      </w:r>
      <w:r w:rsidRPr="00423CD5">
        <w:t xml:space="preserve"> truth</w:t>
      </w:r>
      <w:r>
        <w:t xml:space="preserve"> of His Word</w:t>
      </w:r>
      <w:r w:rsidRPr="00423CD5">
        <w:t xml:space="preserve"> to reshape how we </w:t>
      </w:r>
      <w:r>
        <w:t xml:space="preserve">think, speak, and </w:t>
      </w:r>
      <w:r w:rsidRPr="00423CD5">
        <w:t>live.</w:t>
      </w:r>
    </w:p>
    <w:p w14:paraId="0EC3D9F1" w14:textId="09D48FA0" w:rsidR="004B7E46" w:rsidRPr="00423CD5" w:rsidRDefault="004B7E46" w:rsidP="004B7E46">
      <w:pPr>
        <w:pStyle w:val="ListParagraph"/>
        <w:numPr>
          <w:ilvl w:val="1"/>
          <w:numId w:val="5"/>
        </w:numPr>
      </w:pPr>
      <w:r w:rsidRPr="00423CD5">
        <w:t>We offer our bodies as living sacrifices</w:t>
      </w:r>
      <w:r>
        <w:t>,</w:t>
      </w:r>
      <w:r w:rsidRPr="00423CD5">
        <w:t xml:space="preserve"> with holy fear and awe, recognizing the unshakable kingdom we’re receiving, while simultaneously drawing on His power to overcome temptation and grow in Christlikeness.</w:t>
      </w:r>
    </w:p>
    <w:p w14:paraId="43E9E79F" w14:textId="77777777" w:rsidR="00EC2808" w:rsidRDefault="00EC2808" w:rsidP="00423CD5"/>
    <w:p w14:paraId="46C021D0" w14:textId="7693CE5E" w:rsidR="00EC2808" w:rsidRDefault="004B7E46" w:rsidP="00423CD5">
      <w:r>
        <w:t>Notice the actions of the elders</w:t>
      </w:r>
      <w:r w:rsidR="005B6D37">
        <w:t>. For starters</w:t>
      </w:r>
      <w:r>
        <w:t>…</w:t>
      </w:r>
    </w:p>
    <w:p w14:paraId="35970521" w14:textId="52EB0CCD" w:rsidR="004B7E46" w:rsidRPr="004B7E46" w:rsidRDefault="004B7E46" w:rsidP="004B7E46">
      <w:pPr>
        <w:pStyle w:val="ListParagraph"/>
        <w:numPr>
          <w:ilvl w:val="1"/>
          <w:numId w:val="1"/>
        </w:numPr>
        <w:rPr>
          <w:b/>
          <w:bCs/>
          <w:color w:val="FF7E79"/>
          <w:u w:val="single"/>
        </w:rPr>
      </w:pPr>
      <w:r w:rsidRPr="004B7E46">
        <w:rPr>
          <w:b/>
          <w:bCs/>
          <w:color w:val="FF7E79"/>
          <w:u w:val="single"/>
        </w:rPr>
        <w:t>They fall before the throne.</w:t>
      </w:r>
    </w:p>
    <w:p w14:paraId="7C2B5AD3" w14:textId="6295B2C1" w:rsidR="004B7E46" w:rsidRDefault="00673F6F" w:rsidP="00673F6F">
      <w:r>
        <w:t>Falling</w:t>
      </w:r>
      <w:r w:rsidR="004B7E46" w:rsidRPr="004B7E46">
        <w:t xml:space="preserve"> on one’s face was a form of </w:t>
      </w:r>
      <w:r w:rsidRPr="004B7E46">
        <w:t>reverence</w:t>
      </w:r>
      <w:r>
        <w:t xml:space="preserve"> and respect</w:t>
      </w:r>
      <w:r w:rsidR="004B7E46">
        <w:t>.</w:t>
      </w:r>
      <w:r w:rsidR="004B7E46" w:rsidRPr="004B7E46">
        <w:rPr>
          <w:vertAlign w:val="superscript"/>
        </w:rPr>
        <w:footnoteReference w:id="39"/>
      </w:r>
    </w:p>
    <w:p w14:paraId="15B1BEC0" w14:textId="0898BCAA" w:rsidR="004B7E46" w:rsidRDefault="004B7E46" w:rsidP="004B7E46">
      <w:pPr>
        <w:pStyle w:val="ListParagraph"/>
        <w:numPr>
          <w:ilvl w:val="0"/>
          <w:numId w:val="5"/>
        </w:numPr>
      </w:pPr>
      <w:r>
        <w:t>And this is what Domitian expected of the people.</w:t>
      </w:r>
    </w:p>
    <w:p w14:paraId="6A9BAA68" w14:textId="77777777" w:rsidR="004B7E46" w:rsidRDefault="004B7E46" w:rsidP="004B7E46"/>
    <w:p w14:paraId="07FE2E3F" w14:textId="638C9C45" w:rsidR="004B7E46" w:rsidRDefault="004B7E46" w:rsidP="004B7E46">
      <w:r>
        <w:t>But the elders</w:t>
      </w:r>
      <w:r w:rsidR="005B6D37">
        <w:t xml:space="preserve"> fall before the One on the throne. In other words, they acknowledge God to be God—to be supreme</w:t>
      </w:r>
      <w:r w:rsidRPr="004B7E46">
        <w:t>.</w:t>
      </w:r>
      <w:r w:rsidRPr="004B7E46">
        <w:rPr>
          <w:vertAlign w:val="superscript"/>
        </w:rPr>
        <w:footnoteReference w:id="40"/>
      </w:r>
    </w:p>
    <w:p w14:paraId="4264EFD1" w14:textId="77777777" w:rsidR="004B7E46" w:rsidRDefault="004B7E46" w:rsidP="004B7E46"/>
    <w:p w14:paraId="62D9BB91" w14:textId="3ED19F13" w:rsidR="005B6D37" w:rsidRDefault="005B6D37" w:rsidP="004B7E46">
      <w:r>
        <w:lastRenderedPageBreak/>
        <w:t>Secondly…</w:t>
      </w:r>
    </w:p>
    <w:p w14:paraId="663DD2D3" w14:textId="32E2FD12" w:rsidR="004B7E46" w:rsidRPr="005B6D37" w:rsidRDefault="005B6D37" w:rsidP="004B7E46">
      <w:pPr>
        <w:pStyle w:val="ListParagraph"/>
        <w:numPr>
          <w:ilvl w:val="1"/>
          <w:numId w:val="1"/>
        </w:numPr>
        <w:rPr>
          <w:b/>
          <w:bCs/>
          <w:color w:val="FF7E79"/>
          <w:u w:val="single"/>
        </w:rPr>
      </w:pPr>
      <w:r w:rsidRPr="005B6D37">
        <w:rPr>
          <w:b/>
          <w:bCs/>
          <w:color w:val="FF7E79"/>
          <w:u w:val="single"/>
        </w:rPr>
        <w:t>They worship God.</w:t>
      </w:r>
    </w:p>
    <w:p w14:paraId="1A841656" w14:textId="3F19A753" w:rsidR="005B6D37" w:rsidRDefault="00673F6F" w:rsidP="00673F6F">
      <w:r>
        <w:t>Church, i</w:t>
      </w:r>
      <w:r w:rsidR="005B6D37" w:rsidRPr="005B6D37">
        <w:t>t</w:t>
      </w:r>
      <w:r>
        <w:t>’</w:t>
      </w:r>
      <w:r w:rsidR="005B6D37" w:rsidRPr="005B6D37">
        <w:t>s one thing to acknowledge God</w:t>
      </w:r>
      <w:r>
        <w:t xml:space="preserve"> (that He is supreme)</w:t>
      </w:r>
      <w:r w:rsidR="005B6D37" w:rsidRPr="005B6D37">
        <w:t xml:space="preserve">, </w:t>
      </w:r>
      <w:r w:rsidR="005B6D37">
        <w:t>but</w:t>
      </w:r>
      <w:r w:rsidR="005B6D37" w:rsidRPr="005B6D37">
        <w:t xml:space="preserve"> </w:t>
      </w:r>
      <w:r>
        <w:t xml:space="preserve">it’s </w:t>
      </w:r>
      <w:r w:rsidR="005B6D37" w:rsidRPr="005B6D37">
        <w:t>something else to allow God to be God in our li</w:t>
      </w:r>
      <w:r w:rsidR="005B6D37">
        <w:t>v</w:t>
      </w:r>
      <w:r w:rsidR="005B6D37" w:rsidRPr="005B6D37">
        <w:t>e</w:t>
      </w:r>
      <w:r w:rsidR="005B6D37">
        <w:t>s</w:t>
      </w:r>
      <w:r w:rsidR="005B6D37" w:rsidRPr="005B6D37">
        <w:t>.</w:t>
      </w:r>
    </w:p>
    <w:p w14:paraId="6FA34137" w14:textId="2B216ED9" w:rsidR="005B6D37" w:rsidRDefault="005B6D37" w:rsidP="005B6D37">
      <w:pPr>
        <w:pStyle w:val="ListParagraph"/>
        <w:numPr>
          <w:ilvl w:val="0"/>
          <w:numId w:val="5"/>
        </w:numPr>
      </w:pPr>
      <w:r w:rsidRPr="005B6D37">
        <w:t xml:space="preserve">According to </w:t>
      </w:r>
      <w:r w:rsidR="00673F6F">
        <w:t xml:space="preserve">surveys and </w:t>
      </w:r>
      <w:r w:rsidRPr="005B6D37">
        <w:t xml:space="preserve">polls, </w:t>
      </w:r>
      <w:r w:rsidR="00F74B4D">
        <w:t>many</w:t>
      </w:r>
      <w:r w:rsidRPr="005B6D37">
        <w:t xml:space="preserve"> America</w:t>
      </w:r>
      <w:r w:rsidR="00673F6F">
        <w:t>ns</w:t>
      </w:r>
      <w:r w:rsidRPr="005B6D37">
        <w:t xml:space="preserve"> </w:t>
      </w:r>
      <w:r w:rsidR="00F74B4D">
        <w:t>claim to believe in</w:t>
      </w:r>
      <w:r w:rsidRPr="005B6D37">
        <w:t xml:space="preserve"> God</w:t>
      </w:r>
      <w:r w:rsidR="00F74B4D">
        <w:t xml:space="preserve"> (acknowledge)</w:t>
      </w:r>
      <w:r w:rsidRPr="005B6D37">
        <w:t xml:space="preserve">, but </w:t>
      </w:r>
      <w:r w:rsidR="00F74B4D">
        <w:t>the same</w:t>
      </w:r>
      <w:r w:rsidR="00F74B4D" w:rsidRPr="00F74B4D">
        <w:t xml:space="preserve"> </w:t>
      </w:r>
      <w:r w:rsidR="00F74B4D">
        <w:t xml:space="preserve">surveys and </w:t>
      </w:r>
      <w:r w:rsidR="00F74B4D" w:rsidRPr="005B6D37">
        <w:t>polls</w:t>
      </w:r>
      <w:r w:rsidR="00F74B4D">
        <w:t xml:space="preserve"> show that</w:t>
      </w:r>
      <w:r w:rsidRPr="005B6D37">
        <w:t xml:space="preserve"> many </w:t>
      </w:r>
      <w:r w:rsidR="00F74B4D">
        <w:t xml:space="preserve">of those who claim to believe in God, do not </w:t>
      </w:r>
      <w:r w:rsidRPr="005B6D37">
        <w:t>allow God to be God in their lives.</w:t>
      </w:r>
    </w:p>
    <w:p w14:paraId="38F58B47" w14:textId="77777777" w:rsidR="00F74B4D" w:rsidRDefault="00F74B4D" w:rsidP="00F74B4D"/>
    <w:p w14:paraId="0AA01C76" w14:textId="2E1309A3" w:rsidR="001870F6" w:rsidRDefault="00F74B4D" w:rsidP="001870F6">
      <w:r>
        <w:t xml:space="preserve">In numerous surveys, the Barna group has found </w:t>
      </w:r>
      <w:r w:rsidR="001870F6" w:rsidRPr="002408D0">
        <w:t xml:space="preserve">that </w:t>
      </w:r>
      <w:r w:rsidR="001870F6">
        <w:t xml:space="preserve">self-identified </w:t>
      </w:r>
      <w:r w:rsidR="001870F6" w:rsidRPr="002408D0">
        <w:t xml:space="preserve">Christians are </w:t>
      </w:r>
      <w:r w:rsidR="001870F6">
        <w:t xml:space="preserve">often </w:t>
      </w:r>
      <w:r w:rsidR="001870F6" w:rsidRPr="002408D0">
        <w:t>just as likely as non-Christians to:</w:t>
      </w:r>
    </w:p>
    <w:p w14:paraId="3B709EAE" w14:textId="77777777" w:rsidR="001870F6" w:rsidRDefault="001870F6" w:rsidP="001870F6">
      <w:pPr>
        <w:pStyle w:val="ListParagraph"/>
        <w:numPr>
          <w:ilvl w:val="0"/>
          <w:numId w:val="6"/>
        </w:numPr>
      </w:pPr>
      <w:r w:rsidRPr="002408D0">
        <w:t>Visit pornographic website</w:t>
      </w:r>
      <w:r>
        <w:t>s</w:t>
      </w:r>
      <w:r w:rsidRPr="002408D0">
        <w:t>.</w:t>
      </w:r>
    </w:p>
    <w:p w14:paraId="6A843B72" w14:textId="77777777" w:rsidR="001870F6" w:rsidRDefault="001870F6" w:rsidP="001870F6">
      <w:pPr>
        <w:pStyle w:val="ListParagraph"/>
        <w:numPr>
          <w:ilvl w:val="0"/>
          <w:numId w:val="6"/>
        </w:numPr>
      </w:pPr>
      <w:r w:rsidRPr="002408D0">
        <w:t>Get drunk.</w:t>
      </w:r>
    </w:p>
    <w:p w14:paraId="6DE97421" w14:textId="77777777" w:rsidR="001870F6" w:rsidRDefault="001870F6" w:rsidP="001870F6">
      <w:pPr>
        <w:pStyle w:val="ListParagraph"/>
        <w:numPr>
          <w:ilvl w:val="0"/>
          <w:numId w:val="6"/>
        </w:numPr>
      </w:pPr>
      <w:r w:rsidRPr="002408D0">
        <w:t>Do illegal drugs or take prescription medicines not prescribed to them.</w:t>
      </w:r>
    </w:p>
    <w:p w14:paraId="30190F86" w14:textId="77777777" w:rsidR="001870F6" w:rsidRDefault="001870F6" w:rsidP="001870F6">
      <w:pPr>
        <w:pStyle w:val="ListParagraph"/>
        <w:numPr>
          <w:ilvl w:val="0"/>
          <w:numId w:val="6"/>
        </w:numPr>
      </w:pPr>
      <w:r>
        <w:t>Cohabitate/divorce.</w:t>
      </w:r>
    </w:p>
    <w:p w14:paraId="4C7552FB" w14:textId="77777777" w:rsidR="001870F6" w:rsidRDefault="001870F6" w:rsidP="001870F6">
      <w:pPr>
        <w:pStyle w:val="ListParagraph"/>
        <w:numPr>
          <w:ilvl w:val="0"/>
          <w:numId w:val="6"/>
        </w:numPr>
      </w:pPr>
      <w:r w:rsidRPr="002408D0">
        <w:t>Be willing to lie to get out of a difficult situation.</w:t>
      </w:r>
    </w:p>
    <w:p w14:paraId="7002FA8B" w14:textId="0C5FF74E" w:rsidR="00F74B4D" w:rsidRDefault="001870F6" w:rsidP="00F74B4D">
      <w:pPr>
        <w:pStyle w:val="ListParagraph"/>
        <w:numPr>
          <w:ilvl w:val="0"/>
          <w:numId w:val="6"/>
        </w:numPr>
      </w:pPr>
      <w:r>
        <w:t>I</w:t>
      </w:r>
      <w:r w:rsidRPr="002408D0">
        <w:t xml:space="preserve">ntentionally </w:t>
      </w:r>
      <w:r>
        <w:t>seek revenge</w:t>
      </w:r>
      <w:r w:rsidRPr="002408D0">
        <w:t>.</w:t>
      </w:r>
    </w:p>
    <w:p w14:paraId="6D7ECB70" w14:textId="77777777" w:rsidR="00F74B4D" w:rsidRDefault="00F74B4D" w:rsidP="00F74B4D"/>
    <w:p w14:paraId="32F576B3" w14:textId="6479DA45" w:rsidR="00E40EFC" w:rsidRPr="00E40EFC" w:rsidRDefault="00E40EFC" w:rsidP="00F74B4D">
      <w:pPr>
        <w:rPr>
          <w:b/>
          <w:bCs/>
        </w:rPr>
      </w:pPr>
      <w:r w:rsidRPr="00E40EFC">
        <w:rPr>
          <w:b/>
          <w:bCs/>
        </w:rPr>
        <w:t>It’s one thing to acknowledge God, but it’s something else to allow God to be God in our lives.</w:t>
      </w:r>
    </w:p>
    <w:p w14:paraId="2D4A358E" w14:textId="2EF303A7" w:rsidR="00423CD5" w:rsidRDefault="005B6D37" w:rsidP="00E40EFC">
      <w:pPr>
        <w:pStyle w:val="ListParagraph"/>
        <w:numPr>
          <w:ilvl w:val="0"/>
          <w:numId w:val="6"/>
        </w:numPr>
      </w:pPr>
      <w:r w:rsidRPr="005B6D37">
        <w:t>Even the demons believe that God is God</w:t>
      </w:r>
      <w:r w:rsidR="00E40EFC">
        <w:t xml:space="preserve">, </w:t>
      </w:r>
      <w:r w:rsidRPr="005B6D37">
        <w:t xml:space="preserve">and they shudder, </w:t>
      </w:r>
      <w:r w:rsidR="00E40EFC">
        <w:t xml:space="preserve">but </w:t>
      </w:r>
      <w:r w:rsidRPr="005B6D37">
        <w:t xml:space="preserve">they certainly do not allow </w:t>
      </w:r>
      <w:r>
        <w:t>Him</w:t>
      </w:r>
      <w:r w:rsidRPr="005B6D37">
        <w:t xml:space="preserve"> to be </w:t>
      </w:r>
      <w:r>
        <w:t>Lor</w:t>
      </w:r>
      <w:r w:rsidRPr="005B6D37">
        <w:t>d</w:t>
      </w:r>
      <w:r>
        <w:t>.</w:t>
      </w:r>
      <w:r w:rsidRPr="005B6D37">
        <w:rPr>
          <w:vertAlign w:val="superscript"/>
        </w:rPr>
        <w:footnoteReference w:id="41"/>
      </w:r>
    </w:p>
    <w:p w14:paraId="6AE1E05D" w14:textId="77777777" w:rsidR="00423CD5" w:rsidRDefault="00423CD5" w:rsidP="00423CD5"/>
    <w:p w14:paraId="3CCA8126" w14:textId="0EEFCAA9" w:rsidR="00423CD5" w:rsidRDefault="005B6D37" w:rsidP="00423CD5">
      <w:r>
        <w:t>And then…</w:t>
      </w:r>
    </w:p>
    <w:p w14:paraId="14D709DC" w14:textId="22F9FE71" w:rsidR="005B6D37" w:rsidRPr="005B6D37" w:rsidRDefault="005B6D37" w:rsidP="005B6D37">
      <w:pPr>
        <w:pStyle w:val="ListParagraph"/>
        <w:numPr>
          <w:ilvl w:val="1"/>
          <w:numId w:val="1"/>
        </w:numPr>
        <w:rPr>
          <w:b/>
          <w:bCs/>
          <w:color w:val="FF7E79"/>
          <w:u w:val="single"/>
        </w:rPr>
      </w:pPr>
      <w:r w:rsidRPr="005B6D37">
        <w:rPr>
          <w:b/>
          <w:bCs/>
          <w:color w:val="FF7E79"/>
          <w:u w:val="single"/>
        </w:rPr>
        <w:t>The elders cast their crowns.</w:t>
      </w:r>
    </w:p>
    <w:p w14:paraId="27A27B27" w14:textId="77777777" w:rsidR="00606D23" w:rsidRDefault="005B6D37" w:rsidP="00770E97">
      <w:r w:rsidRPr="005B6D37">
        <w:t xml:space="preserve">The crown represents authority, rule, control. Here we see the elders yielding the control of their lives to God. </w:t>
      </w:r>
    </w:p>
    <w:p w14:paraId="2928C9C3" w14:textId="3703B636" w:rsidR="005B6D37" w:rsidRDefault="005B6D37" w:rsidP="00606D23">
      <w:pPr>
        <w:pStyle w:val="ListParagraph"/>
        <w:numPr>
          <w:ilvl w:val="0"/>
          <w:numId w:val="6"/>
        </w:numPr>
      </w:pPr>
      <w:r w:rsidRPr="005B6D37">
        <w:t>They are allowing God to be God in their li</w:t>
      </w:r>
      <w:r w:rsidR="00606D23">
        <w:t>v</w:t>
      </w:r>
      <w:r w:rsidRPr="005B6D37">
        <w:t>e</w:t>
      </w:r>
      <w:r w:rsidR="00606D23">
        <w:t>s</w:t>
      </w:r>
      <w:r w:rsidRPr="005B6D37">
        <w:t xml:space="preserve"> on God’s terms, not theirs.</w:t>
      </w:r>
      <w:r w:rsidRPr="005B6D37">
        <w:rPr>
          <w:vertAlign w:val="superscript"/>
        </w:rPr>
        <w:footnoteReference w:id="42"/>
      </w:r>
    </w:p>
    <w:p w14:paraId="54BFE12B" w14:textId="77777777" w:rsidR="005B6D37" w:rsidRDefault="005B6D37" w:rsidP="00770E97"/>
    <w:p w14:paraId="62499B4E" w14:textId="6611215B" w:rsidR="005B6D37" w:rsidRDefault="005B6D37" w:rsidP="005B6D37">
      <w:r w:rsidRPr="005B6D37">
        <w:t>I</w:t>
      </w:r>
      <w:r>
        <w:t xml:space="preserve"> think i</w:t>
      </w:r>
      <w:r w:rsidRPr="005B6D37">
        <w:t>t</w:t>
      </w:r>
      <w:r>
        <w:t>’</w:t>
      </w:r>
      <w:r w:rsidRPr="005B6D37">
        <w:t xml:space="preserve">s possible for us to acknowledge God and </w:t>
      </w:r>
      <w:r w:rsidR="00606D23">
        <w:t xml:space="preserve">try </w:t>
      </w:r>
      <w:r w:rsidRPr="005B6D37">
        <w:t xml:space="preserve">to allow </w:t>
      </w:r>
      <w:r>
        <w:t xml:space="preserve">Him </w:t>
      </w:r>
      <w:r w:rsidRPr="005B6D37">
        <w:t xml:space="preserve">to be </w:t>
      </w:r>
      <w:r>
        <w:t>Lor</w:t>
      </w:r>
      <w:r w:rsidRPr="005B6D37">
        <w:t xml:space="preserve">d—but on our terms! </w:t>
      </w:r>
    </w:p>
    <w:p w14:paraId="3C6232A8" w14:textId="3A399F10" w:rsidR="005B6D37" w:rsidRDefault="005B6D37" w:rsidP="005B6D37">
      <w:pPr>
        <w:pStyle w:val="ListParagraph"/>
        <w:numPr>
          <w:ilvl w:val="0"/>
          <w:numId w:val="5"/>
        </w:numPr>
      </w:pPr>
      <w:r w:rsidRPr="005B6D37">
        <w:t xml:space="preserve">We </w:t>
      </w:r>
      <w:r>
        <w:t>re</w:t>
      </w:r>
      <w:r w:rsidRPr="005B6D37">
        <w:t xml:space="preserve">define God in ways that allow us to cling to attitudes, habits, and relationships that are precious to us but </w:t>
      </w:r>
      <w:proofErr w:type="gramStart"/>
      <w:r w:rsidRPr="005B6D37">
        <w:t>actually damaging</w:t>
      </w:r>
      <w:proofErr w:type="gramEnd"/>
      <w:r>
        <w:t xml:space="preserve"> and destructive to our faith.</w:t>
      </w:r>
    </w:p>
    <w:p w14:paraId="59A8122D" w14:textId="77777777" w:rsidR="005B6D37" w:rsidRDefault="005B6D37" w:rsidP="005B6D37">
      <w:pPr>
        <w:pStyle w:val="ListParagraph"/>
        <w:numPr>
          <w:ilvl w:val="0"/>
          <w:numId w:val="5"/>
        </w:numPr>
      </w:pPr>
      <w:r w:rsidRPr="005B6D37">
        <w:t xml:space="preserve">We set the boundaries with respect to what God can and cannot do in our life. </w:t>
      </w:r>
    </w:p>
    <w:p w14:paraId="44584236" w14:textId="77777777" w:rsidR="005B6D37" w:rsidRDefault="005B6D37" w:rsidP="005B6D37">
      <w:pPr>
        <w:pStyle w:val="ListParagraph"/>
        <w:numPr>
          <w:ilvl w:val="0"/>
          <w:numId w:val="5"/>
        </w:numPr>
      </w:pPr>
      <w:r w:rsidRPr="005B6D37">
        <w:t xml:space="preserve">We attempt to appease God or manipulate him for our own purposes. </w:t>
      </w:r>
    </w:p>
    <w:p w14:paraId="700337FB" w14:textId="77777777" w:rsidR="005B6D37" w:rsidRDefault="005B6D37" w:rsidP="005B6D37">
      <w:pPr>
        <w:pStyle w:val="ListParagraph"/>
        <w:numPr>
          <w:ilvl w:val="0"/>
          <w:numId w:val="5"/>
        </w:numPr>
      </w:pPr>
      <w:r w:rsidRPr="005B6D37">
        <w:t xml:space="preserve">We want a God who will fit comfortably into our agendas, not upset our status quo, not impact the structures of our relationships, not question our values, not turn our world upside down. </w:t>
      </w:r>
    </w:p>
    <w:p w14:paraId="76EB5DEF" w14:textId="77777777" w:rsidR="005B6D37" w:rsidRDefault="005B6D37" w:rsidP="005B6D37">
      <w:pPr>
        <w:pStyle w:val="ListParagraph"/>
        <w:numPr>
          <w:ilvl w:val="0"/>
          <w:numId w:val="5"/>
        </w:numPr>
      </w:pPr>
      <w:r>
        <w:t>But church, t</w:t>
      </w:r>
      <w:r w:rsidRPr="005B6D37">
        <w:t xml:space="preserve">his kind of relationship with God will never lead us out of our brokenness into the wholeness of being in God’s image; it will never heal our woundedness and bring light to our darkness. </w:t>
      </w:r>
    </w:p>
    <w:p w14:paraId="2FB24D98" w14:textId="77777777" w:rsidR="005B6D37" w:rsidRDefault="005B6D37" w:rsidP="005B6D37">
      <w:pPr>
        <w:pStyle w:val="ListParagraph"/>
        <w:numPr>
          <w:ilvl w:val="0"/>
          <w:numId w:val="5"/>
        </w:numPr>
      </w:pPr>
      <w:r w:rsidRPr="005B6D37">
        <w:lastRenderedPageBreak/>
        <w:t xml:space="preserve">Only the radical abandonment of ourselves to God—casting </w:t>
      </w:r>
      <w:r>
        <w:t>our</w:t>
      </w:r>
      <w:r w:rsidRPr="005B6D37">
        <w:t xml:space="preserve"> crown</w:t>
      </w:r>
      <w:r>
        <w:t>s</w:t>
      </w:r>
      <w:r w:rsidRPr="005B6D37">
        <w:t>—will lead us into such transformation.</w:t>
      </w:r>
    </w:p>
    <w:p w14:paraId="7ED3A623" w14:textId="77777777" w:rsidR="005B6D37" w:rsidRPr="005B6D37" w:rsidRDefault="005B6D37" w:rsidP="005B6D37">
      <w:pPr>
        <w:pStyle w:val="ListParagraph"/>
        <w:numPr>
          <w:ilvl w:val="0"/>
          <w:numId w:val="5"/>
        </w:numPr>
        <w:rPr>
          <w:b/>
          <w:bCs/>
        </w:rPr>
      </w:pPr>
      <w:r w:rsidRPr="005B6D37">
        <w:rPr>
          <w:b/>
          <w:bCs/>
        </w:rPr>
        <w:t xml:space="preserve">And the casting of our crowns is a continual process, not a one-time act. </w:t>
      </w:r>
    </w:p>
    <w:p w14:paraId="42B184FC" w14:textId="04F5B1AB" w:rsidR="005B6D37" w:rsidRPr="005B6D37" w:rsidRDefault="005B6D37" w:rsidP="005B6D37">
      <w:pPr>
        <w:pStyle w:val="ListParagraph"/>
        <w:numPr>
          <w:ilvl w:val="0"/>
          <w:numId w:val="5"/>
        </w:numPr>
      </w:pPr>
      <w:r w:rsidRPr="005B6D37">
        <w:t xml:space="preserve">God created </w:t>
      </w:r>
      <w:r w:rsidR="00606D23">
        <w:t xml:space="preserve">us </w:t>
      </w:r>
      <w:r w:rsidRPr="005B6D37">
        <w:t>with free will</w:t>
      </w:r>
      <w:r>
        <w:t xml:space="preserve"> and t</w:t>
      </w:r>
      <w:r w:rsidRPr="005B6D37">
        <w:t xml:space="preserve">he holy life is a life whose steady habit is saying “yes” to God—casting the crown—in </w:t>
      </w:r>
      <w:proofErr w:type="gramStart"/>
      <w:r w:rsidRPr="005B6D37">
        <w:t>each and every</w:t>
      </w:r>
      <w:proofErr w:type="gramEnd"/>
      <w:r w:rsidRPr="005B6D37">
        <w:t xml:space="preserve"> situation and relationship.</w:t>
      </w:r>
      <w:r w:rsidRPr="005B6D37">
        <w:rPr>
          <w:vertAlign w:val="superscript"/>
        </w:rPr>
        <w:footnoteReference w:id="43"/>
      </w:r>
    </w:p>
    <w:p w14:paraId="36D2A28A" w14:textId="77777777" w:rsidR="00F2398A" w:rsidRDefault="00F2398A" w:rsidP="00EC2808"/>
    <w:p w14:paraId="612D11B9" w14:textId="4BD55AAB" w:rsidR="003E3D56" w:rsidRDefault="003E3D56" w:rsidP="00EC2808">
      <w:r>
        <w:t>PAUSE</w:t>
      </w:r>
    </w:p>
    <w:p w14:paraId="608A473B" w14:textId="64F1AA1C" w:rsidR="00F2398A" w:rsidRPr="00642AD8" w:rsidRDefault="00606D23" w:rsidP="00F2398A">
      <w:pPr>
        <w:rPr>
          <w:b/>
          <w:bCs/>
        </w:rPr>
      </w:pPr>
      <w:r>
        <w:rPr>
          <w:b/>
          <w:bCs/>
        </w:rPr>
        <w:t>Church, t</w:t>
      </w:r>
      <w:r w:rsidR="00F2398A" w:rsidRPr="00642AD8">
        <w:rPr>
          <w:b/>
          <w:bCs/>
        </w:rPr>
        <w:t>he centerpiece of heaven, the focal point of this universe, is God on the throne ruling and reigning.</w:t>
      </w:r>
    </w:p>
    <w:p w14:paraId="1AED4E18" w14:textId="77777777" w:rsidR="0094199A" w:rsidRDefault="0094199A" w:rsidP="0094199A">
      <w:pPr>
        <w:pStyle w:val="ListParagraph"/>
        <w:numPr>
          <w:ilvl w:val="0"/>
          <w:numId w:val="3"/>
        </w:numPr>
      </w:pPr>
      <w:r>
        <w:t>We</w:t>
      </w:r>
      <w:r w:rsidR="00F2398A" w:rsidRPr="00F2398A">
        <w:t xml:space="preserve"> tend to think of this earth as the center of the universe. Mo</w:t>
      </w:r>
      <w:r>
        <w:t>re</w:t>
      </w:r>
      <w:r w:rsidR="00F2398A" w:rsidRPr="00F2398A">
        <w:t xml:space="preserve"> significantly, we think our own private worlds are the center of the universe. We sometimes operate as if everything revolves around us, our needs, our wants, our problems, our pain. </w:t>
      </w:r>
    </w:p>
    <w:p w14:paraId="093238F7" w14:textId="2B089CD0" w:rsidR="00F2398A" w:rsidRPr="00F2398A" w:rsidRDefault="00F2398A" w:rsidP="00606D23">
      <w:pPr>
        <w:pStyle w:val="ListParagraph"/>
        <w:numPr>
          <w:ilvl w:val="0"/>
          <w:numId w:val="3"/>
        </w:numPr>
      </w:pPr>
      <w:r w:rsidRPr="00F2398A">
        <w:t>But in Revelation 4 and 5, we discover wh</w:t>
      </w:r>
      <w:r w:rsidR="00606D23">
        <w:t>o</w:t>
      </w:r>
      <w:r w:rsidRPr="00F2398A">
        <w:t xml:space="preserve"> is truly at the center of the universe, what everything and everyone revolve around.</w:t>
      </w:r>
      <w:r w:rsidRPr="00F2398A">
        <w:rPr>
          <w:vertAlign w:val="superscript"/>
        </w:rPr>
        <w:footnoteReference w:id="44"/>
      </w:r>
    </w:p>
    <w:p w14:paraId="5BC15AFD" w14:textId="77777777" w:rsidR="00F2398A" w:rsidRDefault="00F2398A" w:rsidP="00EC2808"/>
    <w:p w14:paraId="7AC3FEB5" w14:textId="7CAA5E05" w:rsidR="00F2398A" w:rsidRPr="00F2398A" w:rsidRDefault="00606D23" w:rsidP="00F2398A">
      <w:r>
        <w:t>And i</w:t>
      </w:r>
      <w:r w:rsidR="0094199A">
        <w:t>n Revelation 4, w</w:t>
      </w:r>
      <w:r w:rsidR="00F2398A" w:rsidRPr="00F2398A">
        <w:t xml:space="preserve">e see what the suffering Christians of </w:t>
      </w:r>
      <w:proofErr w:type="gramStart"/>
      <w:r w:rsidR="00F2398A" w:rsidRPr="00F2398A">
        <w:t>John’s day</w:t>
      </w:r>
      <w:proofErr w:type="gramEnd"/>
      <w:r w:rsidR="00F2398A" w:rsidRPr="00F2398A">
        <w:t xml:space="preserve"> needed to see. We see what struggling believers of every age have needed to see—God on the throne of the universe.</w:t>
      </w:r>
    </w:p>
    <w:p w14:paraId="50B7EAEA" w14:textId="55A55C13" w:rsidR="0094199A" w:rsidRDefault="00F2398A" w:rsidP="0094199A">
      <w:pPr>
        <w:pStyle w:val="ListParagraph"/>
        <w:numPr>
          <w:ilvl w:val="0"/>
          <w:numId w:val="3"/>
        </w:numPr>
      </w:pPr>
      <w:r w:rsidRPr="00F2398A">
        <w:t xml:space="preserve">John saw someone on the throne whose reign brings terror upon all who reject his offer of </w:t>
      </w:r>
      <w:r w:rsidR="0094199A" w:rsidRPr="00F2398A">
        <w:t>grace and</w:t>
      </w:r>
      <w:r w:rsidRPr="00F2398A">
        <w:t xml:space="preserve"> extends mercy to all who will receive it. </w:t>
      </w:r>
    </w:p>
    <w:p w14:paraId="33D65CC2" w14:textId="77777777" w:rsidR="0094199A" w:rsidRDefault="00F2398A" w:rsidP="0094199A">
      <w:pPr>
        <w:pStyle w:val="ListParagraph"/>
        <w:numPr>
          <w:ilvl w:val="0"/>
          <w:numId w:val="3"/>
        </w:numPr>
      </w:pPr>
      <w:r w:rsidRPr="00F2398A">
        <w:t>The one seated on this throne gives abundant and undeserved grace</w:t>
      </w:r>
      <w:r w:rsidR="0094199A">
        <w:t xml:space="preserve"> and t</w:t>
      </w:r>
      <w:r w:rsidRPr="00F2398A">
        <w:t xml:space="preserve">o all who are willing to come under his authority, his is not a throne to hide from but a throne to draw near to. </w:t>
      </w:r>
    </w:p>
    <w:p w14:paraId="7F3EE3FA" w14:textId="3D0B7689" w:rsidR="00EC2808" w:rsidRDefault="00F2398A" w:rsidP="00770E97">
      <w:pPr>
        <w:pStyle w:val="ListParagraph"/>
        <w:numPr>
          <w:ilvl w:val="0"/>
          <w:numId w:val="3"/>
        </w:numPr>
      </w:pPr>
      <w:r w:rsidRPr="00F2398A">
        <w:t>In this scene, the one seated on this throne is not worshiped reluctantly. He is worshiped enthusiastically and authentically because he is worthy</w:t>
      </w:r>
      <w:r w:rsidR="003E3D56">
        <w:t>.</w:t>
      </w:r>
      <w:r w:rsidRPr="00F2398A">
        <w:rPr>
          <w:vertAlign w:val="superscript"/>
        </w:rPr>
        <w:footnoteReference w:id="45"/>
      </w:r>
    </w:p>
    <w:sectPr w:rsidR="00EC2808">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FD1E34" w14:textId="77777777" w:rsidR="002F5337" w:rsidRDefault="002F5337" w:rsidP="00E47DF4">
      <w:r>
        <w:separator/>
      </w:r>
    </w:p>
  </w:endnote>
  <w:endnote w:type="continuationSeparator" w:id="0">
    <w:p w14:paraId="5966DCA3" w14:textId="77777777" w:rsidR="002F5337" w:rsidRDefault="002F5337" w:rsidP="00E47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3944163"/>
      <w:docPartObj>
        <w:docPartGallery w:val="Page Numbers (Bottom of Page)"/>
        <w:docPartUnique/>
      </w:docPartObj>
    </w:sdtPr>
    <w:sdtContent>
      <w:p w14:paraId="6CFA7AEF" w14:textId="3C387B7B" w:rsidR="00F2398A" w:rsidRDefault="00F2398A" w:rsidP="00D97A4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1FD4987" w14:textId="77777777" w:rsidR="00F2398A" w:rsidRDefault="00F2398A" w:rsidP="00F239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10174440"/>
      <w:docPartObj>
        <w:docPartGallery w:val="Page Numbers (Bottom of Page)"/>
        <w:docPartUnique/>
      </w:docPartObj>
    </w:sdtPr>
    <w:sdtContent>
      <w:p w14:paraId="2308CCC6" w14:textId="6198D6E5" w:rsidR="00F2398A" w:rsidRDefault="00F2398A" w:rsidP="00D97A4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2A65B48" w14:textId="77777777" w:rsidR="00F2398A" w:rsidRDefault="00F2398A" w:rsidP="00F2398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5B0C82" w14:textId="77777777" w:rsidR="002F5337" w:rsidRDefault="002F5337" w:rsidP="00E47DF4">
      <w:r>
        <w:separator/>
      </w:r>
    </w:p>
  </w:footnote>
  <w:footnote w:type="continuationSeparator" w:id="0">
    <w:p w14:paraId="77831059" w14:textId="77777777" w:rsidR="002F5337" w:rsidRDefault="002F5337" w:rsidP="00E47DF4">
      <w:r>
        <w:continuationSeparator/>
      </w:r>
    </w:p>
  </w:footnote>
  <w:footnote w:id="1">
    <w:p w14:paraId="21E312B8" w14:textId="231B2BF7" w:rsidR="00B51741" w:rsidRDefault="00B51741">
      <w:pPr>
        <w:pStyle w:val="FootnoteText"/>
      </w:pPr>
      <w:r>
        <w:rPr>
          <w:rStyle w:val="FootnoteReference"/>
        </w:rPr>
        <w:footnoteRef/>
      </w:r>
      <w:r>
        <w:t xml:space="preserve"> </w:t>
      </w:r>
      <w:r w:rsidRPr="00B51741">
        <w:rPr>
          <w:sz w:val="24"/>
          <w:szCs w:val="24"/>
        </w:rPr>
        <w:t xml:space="preserve">Darrell Johnson, </w:t>
      </w:r>
      <w:r w:rsidRPr="00B51741">
        <w:rPr>
          <w:i/>
          <w:iCs/>
          <w:sz w:val="24"/>
          <w:szCs w:val="24"/>
        </w:rPr>
        <w:t>Preaching on The Revelation of Jesus Christ</w:t>
      </w:r>
      <w:r w:rsidRPr="00B51741">
        <w:rPr>
          <w:sz w:val="24"/>
          <w:szCs w:val="24"/>
        </w:rPr>
        <w:t>,</w:t>
      </w:r>
      <w:r w:rsidRPr="00B51741">
        <w:rPr>
          <w:i/>
          <w:iCs/>
          <w:sz w:val="24"/>
          <w:szCs w:val="24"/>
        </w:rPr>
        <w:t xml:space="preserve"> </w:t>
      </w:r>
      <w:r w:rsidRPr="00B51741">
        <w:rPr>
          <w:sz w:val="24"/>
          <w:szCs w:val="24"/>
        </w:rPr>
        <w:t>https://www.christianitytoday.com/pastors/content/preaching-on-revelation-of-jesus-christ/</w:t>
      </w:r>
    </w:p>
  </w:footnote>
  <w:footnote w:id="2">
    <w:p w14:paraId="5839725A" w14:textId="5F53A640" w:rsidR="00F2398A" w:rsidRPr="00E47DF4" w:rsidRDefault="00F2398A" w:rsidP="00F2398A">
      <w:pPr>
        <w:pStyle w:val="FootnoteText"/>
        <w:rPr>
          <w:sz w:val="24"/>
          <w:szCs w:val="24"/>
        </w:rPr>
      </w:pPr>
      <w:r>
        <w:rPr>
          <w:rStyle w:val="FootnoteReference"/>
        </w:rPr>
        <w:footnoteRef/>
      </w:r>
      <w:r>
        <w:t xml:space="preserve"> </w:t>
      </w:r>
      <w:r>
        <w:rPr>
          <w:sz w:val="24"/>
          <w:szCs w:val="24"/>
        </w:rPr>
        <w:t xml:space="preserve">Mark Jackson, </w:t>
      </w:r>
      <w:r w:rsidRPr="00E47DF4">
        <w:rPr>
          <w:i/>
          <w:iCs/>
          <w:sz w:val="24"/>
          <w:szCs w:val="24"/>
        </w:rPr>
        <w:t>Our Lord and God</w:t>
      </w:r>
      <w:r w:rsidRPr="00E47DF4">
        <w:rPr>
          <w:sz w:val="24"/>
          <w:szCs w:val="24"/>
        </w:rPr>
        <w:t xml:space="preserve">, </w:t>
      </w:r>
    </w:p>
    <w:p w14:paraId="1C24F221" w14:textId="73970F05" w:rsidR="00F2398A" w:rsidRPr="00BE5FCA" w:rsidRDefault="00F2398A" w:rsidP="00F2398A">
      <w:pPr>
        <w:pStyle w:val="FootnoteText"/>
        <w:rPr>
          <w:sz w:val="24"/>
          <w:szCs w:val="24"/>
        </w:rPr>
      </w:pPr>
      <w:r w:rsidRPr="00E47DF4">
        <w:rPr>
          <w:sz w:val="24"/>
          <w:szCs w:val="24"/>
        </w:rPr>
        <w:t>https://podcasts.apple.com/us/podcast/our-lord-and-god/id830876917?i=1000684696334&amp;r=258.128</w:t>
      </w:r>
    </w:p>
  </w:footnote>
  <w:footnote w:id="3">
    <w:p w14:paraId="7C889035" w14:textId="60B419C0" w:rsidR="002B6914" w:rsidRDefault="002B6914">
      <w:pPr>
        <w:pStyle w:val="FootnoteText"/>
      </w:pPr>
      <w:r>
        <w:rPr>
          <w:rStyle w:val="FootnoteReference"/>
        </w:rPr>
        <w:footnoteRef/>
      </w:r>
      <w:r>
        <w:t xml:space="preserve"> </w:t>
      </w:r>
      <w:r w:rsidR="00CE5F23" w:rsidRPr="005D137E">
        <w:rPr>
          <w:sz w:val="24"/>
          <w:szCs w:val="24"/>
        </w:rPr>
        <w:t>Michael J. Gorman, </w:t>
      </w:r>
      <w:r w:rsidR="00CE5F23" w:rsidRPr="005D137E">
        <w:rPr>
          <w:i/>
          <w:iCs/>
          <w:sz w:val="24"/>
          <w:szCs w:val="24"/>
        </w:rPr>
        <w:t>Reading Revelation Responsibly: Uncivil Worship and Witness: Following the Lamb into the New Creation</w:t>
      </w:r>
      <w:r w:rsidR="00CE5F23" w:rsidRPr="005D137E">
        <w:rPr>
          <w:sz w:val="24"/>
          <w:szCs w:val="24"/>
        </w:rPr>
        <w:t> (Eugene, OR: Cascade Books, 2011)</w:t>
      </w:r>
      <w:r w:rsidR="00CE5F23">
        <w:rPr>
          <w:sz w:val="24"/>
          <w:szCs w:val="24"/>
        </w:rPr>
        <w:t>, 106.</w:t>
      </w:r>
    </w:p>
  </w:footnote>
  <w:footnote w:id="4">
    <w:p w14:paraId="48203358" w14:textId="092701AD" w:rsidR="00CD58B4" w:rsidRDefault="00CD58B4" w:rsidP="00CD58B4">
      <w:r>
        <w:rPr>
          <w:vertAlign w:val="superscript"/>
        </w:rPr>
        <w:footnoteRef/>
      </w:r>
      <w:r>
        <w:t xml:space="preserve"> </w:t>
      </w:r>
      <w:r w:rsidR="00CE5F23" w:rsidRPr="005D137E">
        <w:t>Craig R. Koester, </w:t>
      </w:r>
      <w:r w:rsidR="00CE5F23" w:rsidRPr="005D137E">
        <w:rPr>
          <w:i/>
          <w:iCs/>
        </w:rPr>
        <w:t>Revelation and the End of All Things</w:t>
      </w:r>
      <w:r w:rsidR="00CE5F23" w:rsidRPr="005D137E">
        <w:t xml:space="preserve"> (Grand Rapids, MI: William B. Eerdmans Publishing Company, 2018), </w:t>
      </w:r>
      <w:r w:rsidR="00CE5F23">
        <w:t>79.</w:t>
      </w:r>
    </w:p>
  </w:footnote>
  <w:footnote w:id="5">
    <w:p w14:paraId="0F6C647D" w14:textId="671C33AD" w:rsidR="00BE5FCA" w:rsidRDefault="00BE5FCA">
      <w:pPr>
        <w:pStyle w:val="FootnoteText"/>
      </w:pPr>
      <w:r>
        <w:rPr>
          <w:rStyle w:val="FootnoteReference"/>
        </w:rPr>
        <w:footnoteRef/>
      </w:r>
      <w:r>
        <w:t xml:space="preserve"> </w:t>
      </w:r>
      <w:r w:rsidR="00CE5F23" w:rsidRPr="00BB3366">
        <w:rPr>
          <w:sz w:val="24"/>
          <w:szCs w:val="24"/>
        </w:rPr>
        <w:t>Kenneth J. Collins and Robert W. Wall, </w:t>
      </w:r>
      <w:r w:rsidR="00CE5F23" w:rsidRPr="00BB3366">
        <w:rPr>
          <w:i/>
          <w:iCs/>
          <w:sz w:val="24"/>
          <w:szCs w:val="24"/>
        </w:rPr>
        <w:t>Wesley One Volume Commentary</w:t>
      </w:r>
      <w:r w:rsidR="00CE5F23" w:rsidRPr="00BB3366">
        <w:rPr>
          <w:sz w:val="24"/>
          <w:szCs w:val="24"/>
        </w:rPr>
        <w:t> (Nashville, TN: Abingdon Press, 2020)</w:t>
      </w:r>
      <w:r w:rsidR="00CE5F23">
        <w:rPr>
          <w:sz w:val="24"/>
          <w:szCs w:val="24"/>
        </w:rPr>
        <w:t>, 914</w:t>
      </w:r>
      <w:r w:rsidR="00CE5F23" w:rsidRPr="00BB3366">
        <w:rPr>
          <w:sz w:val="24"/>
          <w:szCs w:val="24"/>
        </w:rPr>
        <w:t>.</w:t>
      </w:r>
    </w:p>
  </w:footnote>
  <w:footnote w:id="6">
    <w:p w14:paraId="23885B3E" w14:textId="23A9F2B4" w:rsidR="00711D13" w:rsidRDefault="00711D13" w:rsidP="00711D13">
      <w:pPr>
        <w:pStyle w:val="FootnoteText"/>
      </w:pPr>
      <w:r>
        <w:rPr>
          <w:rStyle w:val="FootnoteReference"/>
        </w:rPr>
        <w:footnoteRef/>
      </w:r>
      <w:r>
        <w:t xml:space="preserve"> </w:t>
      </w:r>
      <w:r w:rsidR="00CE5F23" w:rsidRPr="005D137E">
        <w:rPr>
          <w:sz w:val="24"/>
          <w:szCs w:val="24"/>
        </w:rPr>
        <w:t>Gorman, </w:t>
      </w:r>
      <w:r w:rsidR="00CE5F23" w:rsidRPr="005D137E">
        <w:rPr>
          <w:i/>
          <w:iCs/>
          <w:sz w:val="24"/>
          <w:szCs w:val="24"/>
        </w:rPr>
        <w:t>Reading Revelation Responsibly</w:t>
      </w:r>
      <w:r w:rsidR="00CE5F23">
        <w:rPr>
          <w:sz w:val="24"/>
          <w:szCs w:val="24"/>
        </w:rPr>
        <w:t>, 103.</w:t>
      </w:r>
    </w:p>
  </w:footnote>
  <w:footnote w:id="7">
    <w:p w14:paraId="4ABFBACB" w14:textId="1620FA0E" w:rsidR="00711D13" w:rsidRDefault="00711D13">
      <w:pPr>
        <w:pStyle w:val="FootnoteText"/>
      </w:pPr>
      <w:r>
        <w:rPr>
          <w:rStyle w:val="FootnoteReference"/>
        </w:rPr>
        <w:footnoteRef/>
      </w:r>
      <w:r>
        <w:t xml:space="preserve"> </w:t>
      </w:r>
      <w:r w:rsidR="00CE5F23" w:rsidRPr="005D137E">
        <w:rPr>
          <w:sz w:val="24"/>
          <w:szCs w:val="24"/>
        </w:rPr>
        <w:t>Richard K.</w:t>
      </w:r>
      <w:r w:rsidR="00CE5F23">
        <w:rPr>
          <w:sz w:val="24"/>
          <w:szCs w:val="24"/>
        </w:rPr>
        <w:t xml:space="preserve"> </w:t>
      </w:r>
      <w:r w:rsidR="00CE5F23" w:rsidRPr="005D137E">
        <w:rPr>
          <w:sz w:val="24"/>
          <w:szCs w:val="24"/>
        </w:rPr>
        <w:t>Eckley, </w:t>
      </w:r>
      <w:r w:rsidR="00CE5F23" w:rsidRPr="005D137E">
        <w:rPr>
          <w:i/>
          <w:iCs/>
          <w:sz w:val="24"/>
          <w:szCs w:val="24"/>
        </w:rPr>
        <w:t>Revelation: A Commentary for Bible Students</w:t>
      </w:r>
      <w:r w:rsidR="00CE5F23" w:rsidRPr="005D137E">
        <w:rPr>
          <w:sz w:val="24"/>
          <w:szCs w:val="24"/>
        </w:rPr>
        <w:t> (Indianapolis, IN:</w:t>
      </w:r>
      <w:r w:rsidR="00CE5F23">
        <w:rPr>
          <w:sz w:val="24"/>
          <w:szCs w:val="24"/>
        </w:rPr>
        <w:t xml:space="preserve"> </w:t>
      </w:r>
      <w:r w:rsidR="00CE5F23" w:rsidRPr="005D137E">
        <w:rPr>
          <w:sz w:val="24"/>
          <w:szCs w:val="24"/>
        </w:rPr>
        <w:t xml:space="preserve">Wesleyan Pub. House, 2006), </w:t>
      </w:r>
      <w:r w:rsidR="00CE5F23">
        <w:rPr>
          <w:sz w:val="24"/>
          <w:szCs w:val="24"/>
        </w:rPr>
        <w:t>8</w:t>
      </w:r>
      <w:r w:rsidR="00CE5F23" w:rsidRPr="005D137E">
        <w:rPr>
          <w:sz w:val="24"/>
          <w:szCs w:val="24"/>
        </w:rPr>
        <w:t>5.</w:t>
      </w:r>
    </w:p>
  </w:footnote>
  <w:footnote w:id="8">
    <w:p w14:paraId="3D255D61" w14:textId="77777777" w:rsidR="004410AF" w:rsidRDefault="004410AF" w:rsidP="004410AF">
      <w:r>
        <w:rPr>
          <w:vertAlign w:val="superscript"/>
        </w:rPr>
        <w:footnoteRef/>
      </w:r>
      <w:r>
        <w:t xml:space="preserve"> Nancy Guthrie, </w:t>
      </w:r>
      <w:hyperlink r:id="rId1" w:history="1">
        <w:r>
          <w:rPr>
            <w:i/>
            <w:color w:val="0000FF"/>
            <w:u w:val="single"/>
          </w:rPr>
          <w:t>Blessed: Experiencing the Promise of the Book of Revelation</w:t>
        </w:r>
      </w:hyperlink>
      <w:r>
        <w:t xml:space="preserve"> (Wheaton, IL: Crossway, 2022), 88.</w:t>
      </w:r>
    </w:p>
  </w:footnote>
  <w:footnote w:id="9">
    <w:p w14:paraId="7D5D384B" w14:textId="3689E80A" w:rsidR="003A0DB6" w:rsidRDefault="003A0DB6" w:rsidP="003A0DB6">
      <w:r>
        <w:rPr>
          <w:rStyle w:val="FootnoteReference"/>
        </w:rPr>
        <w:footnoteRef/>
      </w:r>
      <w:r>
        <w:t xml:space="preserve"> </w:t>
      </w:r>
      <w:r w:rsidR="00CE5F23">
        <w:t>Jackson,</w:t>
      </w:r>
      <w:r>
        <w:t xml:space="preserve"> </w:t>
      </w:r>
      <w:r w:rsidRPr="00CE5F23">
        <w:rPr>
          <w:i/>
          <w:iCs/>
        </w:rPr>
        <w:t>Our Lord and God</w:t>
      </w:r>
      <w:r w:rsidR="00CE5F23">
        <w:t>.</w:t>
      </w:r>
    </w:p>
  </w:footnote>
  <w:footnote w:id="10">
    <w:p w14:paraId="16E511D4" w14:textId="065D1B8F" w:rsidR="00A73929" w:rsidRDefault="00A73929" w:rsidP="00A73929">
      <w:r>
        <w:rPr>
          <w:vertAlign w:val="superscript"/>
        </w:rPr>
        <w:footnoteRef/>
      </w:r>
      <w:r>
        <w:t xml:space="preserve"> Guthrie, </w:t>
      </w:r>
      <w:hyperlink r:id="rId2" w:history="1">
        <w:r>
          <w:rPr>
            <w:i/>
            <w:color w:val="0000FF"/>
            <w:u w:val="single"/>
          </w:rPr>
          <w:t>Blessed: Experiencing the Promise of the Book of Revelation</w:t>
        </w:r>
      </w:hyperlink>
      <w:r w:rsidR="00CE5F23">
        <w:t>,</w:t>
      </w:r>
      <w:r>
        <w:t xml:space="preserve"> 88.</w:t>
      </w:r>
    </w:p>
  </w:footnote>
  <w:footnote w:id="11">
    <w:p w14:paraId="470392BC" w14:textId="77777777" w:rsidR="003A0DB6" w:rsidRDefault="003A0DB6" w:rsidP="003A0DB6">
      <w:r>
        <w:rPr>
          <w:vertAlign w:val="superscript"/>
        </w:rPr>
        <w:footnoteRef/>
      </w:r>
      <w:r>
        <w:t xml:space="preserve"> Warren W. </w:t>
      </w:r>
      <w:proofErr w:type="spellStart"/>
      <w:r>
        <w:t>Wiersbe</w:t>
      </w:r>
      <w:proofErr w:type="spellEnd"/>
      <w:r>
        <w:t xml:space="preserve">, </w:t>
      </w:r>
      <w:hyperlink r:id="rId3" w:history="1">
        <w:r>
          <w:rPr>
            <w:i/>
            <w:color w:val="0000FF"/>
            <w:u w:val="single"/>
          </w:rPr>
          <w:t>The Bible Exposition Commentary</w:t>
        </w:r>
      </w:hyperlink>
      <w:r>
        <w:t>, vol. 2 (Wheaton, IL: Victor Books, 1996), 582.</w:t>
      </w:r>
    </w:p>
  </w:footnote>
  <w:footnote w:id="12">
    <w:p w14:paraId="22E12624" w14:textId="3566FC23" w:rsidR="00D65203" w:rsidRDefault="00D65203">
      <w:pPr>
        <w:pStyle w:val="FootnoteText"/>
      </w:pPr>
      <w:r>
        <w:rPr>
          <w:rStyle w:val="FootnoteReference"/>
        </w:rPr>
        <w:footnoteRef/>
      </w:r>
      <w:r>
        <w:t xml:space="preserve"> </w:t>
      </w:r>
      <w:r w:rsidRPr="0078796A">
        <w:rPr>
          <w:sz w:val="24"/>
          <w:szCs w:val="24"/>
        </w:rPr>
        <w:t xml:space="preserve">Collins and Wall, </w:t>
      </w:r>
      <w:r w:rsidRPr="0078796A">
        <w:rPr>
          <w:i/>
          <w:iCs/>
          <w:sz w:val="24"/>
          <w:szCs w:val="24"/>
        </w:rPr>
        <w:t>Wesley One Volume Commentary</w:t>
      </w:r>
      <w:r w:rsidRPr="0078796A">
        <w:rPr>
          <w:sz w:val="24"/>
          <w:szCs w:val="24"/>
        </w:rPr>
        <w:t>, 914.</w:t>
      </w:r>
    </w:p>
  </w:footnote>
  <w:footnote w:id="13">
    <w:p w14:paraId="6FA9A8BD" w14:textId="77777777" w:rsidR="00B75892" w:rsidRDefault="00B75892" w:rsidP="00B75892">
      <w:r>
        <w:rPr>
          <w:vertAlign w:val="superscript"/>
        </w:rPr>
        <w:footnoteRef/>
      </w:r>
      <w:r>
        <w:t xml:space="preserve"> Kendell H. Easley, </w:t>
      </w:r>
      <w:hyperlink r:id="rId4" w:history="1">
        <w:r>
          <w:rPr>
            <w:i/>
            <w:color w:val="0000FF"/>
            <w:u w:val="single"/>
          </w:rPr>
          <w:t>Revelation</w:t>
        </w:r>
      </w:hyperlink>
      <w:r>
        <w:t>, vol. 12, Holman New Testament Commentary (Nashville, TN: Broadman &amp; Holman Publishers, 1998), 75.</w:t>
      </w:r>
    </w:p>
  </w:footnote>
  <w:footnote w:id="14">
    <w:p w14:paraId="4A4090ED" w14:textId="77777777" w:rsidR="00586068" w:rsidRDefault="00586068" w:rsidP="00586068">
      <w:r>
        <w:rPr>
          <w:vertAlign w:val="superscript"/>
        </w:rPr>
        <w:footnoteRef/>
      </w:r>
      <w:r>
        <w:t xml:space="preserve"> Leon Morris, </w:t>
      </w:r>
      <w:hyperlink r:id="rId5" w:history="1">
        <w:r>
          <w:rPr>
            <w:i/>
            <w:color w:val="0000FF"/>
            <w:u w:val="single"/>
          </w:rPr>
          <w:t>Revelation: An Introduction and Commentary</w:t>
        </w:r>
      </w:hyperlink>
      <w:r>
        <w:t>, vol. 20, Tyndale New Testament Commentaries (Downers Grove, IL: InterVarsity Press, 1987), 88.</w:t>
      </w:r>
    </w:p>
  </w:footnote>
  <w:footnote w:id="15">
    <w:p w14:paraId="705DCFBD" w14:textId="77777777" w:rsidR="00586068" w:rsidRDefault="00586068" w:rsidP="00586068">
      <w:r>
        <w:rPr>
          <w:vertAlign w:val="superscript"/>
        </w:rPr>
        <w:footnoteRef/>
      </w:r>
      <w:r>
        <w:t xml:space="preserve"> Robert H. Mounce, </w:t>
      </w:r>
      <w:hyperlink r:id="rId6" w:history="1">
        <w:r>
          <w:rPr>
            <w:i/>
            <w:color w:val="0000FF"/>
            <w:u w:val="single"/>
          </w:rPr>
          <w:t>What Are We Waiting For? A Commentary on Revelation</w:t>
        </w:r>
      </w:hyperlink>
      <w:r>
        <w:t xml:space="preserve"> (Eugene, OR: Wipf &amp; Stock Publishers, 2004), 20.</w:t>
      </w:r>
    </w:p>
  </w:footnote>
  <w:footnote w:id="16">
    <w:p w14:paraId="7A908136" w14:textId="105C901C" w:rsidR="00586068" w:rsidRDefault="00586068" w:rsidP="00586068">
      <w:r>
        <w:rPr>
          <w:vertAlign w:val="superscript"/>
        </w:rPr>
        <w:footnoteRef/>
      </w:r>
      <w:r>
        <w:t xml:space="preserve"> Morris, </w:t>
      </w:r>
      <w:hyperlink r:id="rId7" w:history="1">
        <w:r>
          <w:rPr>
            <w:i/>
            <w:color w:val="0000FF"/>
            <w:u w:val="single"/>
          </w:rPr>
          <w:t>Revelation: An Introduction and Commentary</w:t>
        </w:r>
      </w:hyperlink>
      <w:r>
        <w:t>, 88.</w:t>
      </w:r>
    </w:p>
  </w:footnote>
  <w:footnote w:id="17">
    <w:p w14:paraId="6B5239FD" w14:textId="1285E47F" w:rsidR="00AF45C6" w:rsidRDefault="00AF45C6" w:rsidP="00AF45C6">
      <w:r>
        <w:rPr>
          <w:vertAlign w:val="superscript"/>
        </w:rPr>
        <w:footnoteRef/>
      </w:r>
      <w:r>
        <w:t xml:space="preserve"> Morris, </w:t>
      </w:r>
      <w:hyperlink r:id="rId8" w:history="1">
        <w:r>
          <w:rPr>
            <w:i/>
            <w:color w:val="0000FF"/>
            <w:u w:val="single"/>
          </w:rPr>
          <w:t>Revelation: An Introduction and Commentary</w:t>
        </w:r>
      </w:hyperlink>
      <w:r>
        <w:t>, 88.</w:t>
      </w:r>
    </w:p>
  </w:footnote>
  <w:footnote w:id="18">
    <w:p w14:paraId="488C3E48" w14:textId="2BA20E8E" w:rsidR="005F7425" w:rsidRDefault="005F7425" w:rsidP="005F7425">
      <w:r>
        <w:rPr>
          <w:vertAlign w:val="superscript"/>
        </w:rPr>
        <w:footnoteRef/>
      </w:r>
      <w:r>
        <w:t xml:space="preserve"> Easley, </w:t>
      </w:r>
      <w:hyperlink r:id="rId9" w:history="1">
        <w:r>
          <w:rPr>
            <w:i/>
            <w:color w:val="0000FF"/>
            <w:u w:val="single"/>
          </w:rPr>
          <w:t>Revelation</w:t>
        </w:r>
      </w:hyperlink>
      <w:r>
        <w:t>, 78.</w:t>
      </w:r>
    </w:p>
  </w:footnote>
  <w:footnote w:id="19">
    <w:p w14:paraId="29A2538D" w14:textId="7CC38C69" w:rsidR="00CB3BBF" w:rsidRDefault="00CB3BBF" w:rsidP="00CB3BBF">
      <w:r>
        <w:rPr>
          <w:vertAlign w:val="superscript"/>
        </w:rPr>
        <w:footnoteRef/>
      </w:r>
      <w:r>
        <w:t xml:space="preserve"> Morris, </w:t>
      </w:r>
      <w:hyperlink r:id="rId10" w:history="1">
        <w:r>
          <w:rPr>
            <w:i/>
            <w:color w:val="0000FF"/>
            <w:u w:val="single"/>
          </w:rPr>
          <w:t>Revelation: An Introduction and Commentary</w:t>
        </w:r>
      </w:hyperlink>
      <w:r w:rsidR="00E21B94">
        <w:t>,</w:t>
      </w:r>
      <w:r>
        <w:t xml:space="preserve"> 92.</w:t>
      </w:r>
    </w:p>
  </w:footnote>
  <w:footnote w:id="20">
    <w:p w14:paraId="556FE51F" w14:textId="77777777" w:rsidR="00F73FAF" w:rsidRDefault="00F73FAF" w:rsidP="00F73FAF">
      <w:r>
        <w:rPr>
          <w:vertAlign w:val="superscript"/>
        </w:rPr>
        <w:footnoteRef/>
      </w:r>
      <w:r>
        <w:t xml:space="preserve"> M. Robert Mulholland Jr., “</w:t>
      </w:r>
      <w:hyperlink r:id="rId11" w:history="1">
        <w:r>
          <w:rPr>
            <w:color w:val="0000FF"/>
            <w:u w:val="single"/>
          </w:rPr>
          <w:t>Revelation</w:t>
        </w:r>
      </w:hyperlink>
      <w:r>
        <w:t xml:space="preserve">,” in </w:t>
      </w:r>
      <w:r>
        <w:rPr>
          <w:i/>
        </w:rPr>
        <w:t>Cornerstone Biblical Commentary: James, 1–2 Peter, Jude, Revelation</w:t>
      </w:r>
      <w:r>
        <w:t>, ed. Philip W. Comfort, Cornerstone Biblical Commentary (Carol Stream, IL: Tyndale House Publishers, 2011), 462.</w:t>
      </w:r>
    </w:p>
  </w:footnote>
  <w:footnote w:id="21">
    <w:p w14:paraId="4AF85EE9" w14:textId="14437A3E" w:rsidR="00E21B94" w:rsidRDefault="000F0553" w:rsidP="00E21B94">
      <w:r>
        <w:rPr>
          <w:rStyle w:val="FootnoteReference"/>
        </w:rPr>
        <w:footnoteRef/>
      </w:r>
      <w:r>
        <w:t xml:space="preserve"> </w:t>
      </w:r>
      <w:r w:rsidR="00E21B94">
        <w:t>Jackson,</w:t>
      </w:r>
      <w:r>
        <w:t xml:space="preserve"> </w:t>
      </w:r>
      <w:r w:rsidRPr="00E21B94">
        <w:rPr>
          <w:i/>
          <w:iCs/>
        </w:rPr>
        <w:t>Our Lord and God</w:t>
      </w:r>
      <w:r w:rsidR="00E21B94" w:rsidRPr="00E21B94">
        <w:rPr>
          <w:i/>
          <w:iCs/>
        </w:rPr>
        <w:t>.</w:t>
      </w:r>
    </w:p>
    <w:p w14:paraId="2C89609A" w14:textId="4B7C8C63" w:rsidR="000F0553" w:rsidRDefault="000F0553" w:rsidP="000F0553"/>
  </w:footnote>
  <w:footnote w:id="22">
    <w:p w14:paraId="5827551D" w14:textId="1A70650A" w:rsidR="00AC2B1C" w:rsidRDefault="00AC2B1C" w:rsidP="00AC2B1C">
      <w:r>
        <w:rPr>
          <w:vertAlign w:val="superscript"/>
        </w:rPr>
        <w:footnoteRef/>
      </w:r>
      <w:r>
        <w:t xml:space="preserve"> Guthrie, </w:t>
      </w:r>
      <w:hyperlink r:id="rId12" w:history="1">
        <w:r>
          <w:rPr>
            <w:i/>
            <w:color w:val="0000FF"/>
            <w:u w:val="single"/>
          </w:rPr>
          <w:t>Blessed: Experiencing the Promise of the Book of Revelation</w:t>
        </w:r>
      </w:hyperlink>
      <w:r>
        <w:t>, 92.</w:t>
      </w:r>
    </w:p>
  </w:footnote>
  <w:footnote w:id="23">
    <w:p w14:paraId="3F8BF172" w14:textId="23BB4AEA" w:rsidR="00AB189D" w:rsidRDefault="00AB189D" w:rsidP="00AB189D">
      <w:r>
        <w:rPr>
          <w:vertAlign w:val="superscript"/>
        </w:rPr>
        <w:footnoteRef/>
      </w:r>
      <w:r>
        <w:t xml:space="preserve"> Mounce, </w:t>
      </w:r>
      <w:hyperlink r:id="rId13" w:history="1">
        <w:r>
          <w:rPr>
            <w:i/>
            <w:color w:val="0000FF"/>
            <w:u w:val="single"/>
          </w:rPr>
          <w:t>What Are We Waiting For? A Commentary on Revelation</w:t>
        </w:r>
      </w:hyperlink>
      <w:r>
        <w:t>, 21.</w:t>
      </w:r>
    </w:p>
  </w:footnote>
  <w:footnote w:id="24">
    <w:p w14:paraId="32A01A14" w14:textId="77777777" w:rsidR="00B25EAA" w:rsidRDefault="00B25EAA" w:rsidP="00B25EAA">
      <w:r>
        <w:rPr>
          <w:vertAlign w:val="superscript"/>
        </w:rPr>
        <w:footnoteRef/>
      </w:r>
      <w:r>
        <w:t xml:space="preserve"> Paige Patterson, </w:t>
      </w:r>
      <w:hyperlink r:id="rId14" w:history="1">
        <w:r>
          <w:rPr>
            <w:i/>
            <w:color w:val="0000FF"/>
            <w:u w:val="single"/>
          </w:rPr>
          <w:t>Revelation</w:t>
        </w:r>
      </w:hyperlink>
      <w:r>
        <w:t>, ed. E. Ray Clendenen, vol. 39, The New American Commentary (Nashville, TN: B&amp;H, 2012), 154.</w:t>
      </w:r>
    </w:p>
  </w:footnote>
  <w:footnote w:id="25">
    <w:p w14:paraId="65A4A485" w14:textId="1DAAE46D" w:rsidR="00AB189D" w:rsidRDefault="00AB189D" w:rsidP="00AB189D">
      <w:r>
        <w:rPr>
          <w:vertAlign w:val="superscript"/>
        </w:rPr>
        <w:footnoteRef/>
      </w:r>
      <w:r>
        <w:t xml:space="preserve"> Easley, </w:t>
      </w:r>
      <w:hyperlink r:id="rId15" w:history="1">
        <w:r>
          <w:rPr>
            <w:i/>
            <w:color w:val="0000FF"/>
            <w:u w:val="single"/>
          </w:rPr>
          <w:t>Revelation</w:t>
        </w:r>
      </w:hyperlink>
      <w:r>
        <w:t>, 77.</w:t>
      </w:r>
    </w:p>
  </w:footnote>
  <w:footnote w:id="26">
    <w:p w14:paraId="23CF9AD9" w14:textId="62E71403" w:rsidR="00905D2D" w:rsidRDefault="00905D2D" w:rsidP="00905D2D">
      <w:r>
        <w:rPr>
          <w:vertAlign w:val="superscript"/>
        </w:rPr>
        <w:footnoteRef/>
      </w:r>
      <w:r>
        <w:t xml:space="preserve"> Mulholland Jr., “</w:t>
      </w:r>
      <w:hyperlink r:id="rId16" w:history="1">
        <w:r>
          <w:rPr>
            <w:color w:val="0000FF"/>
            <w:u w:val="single"/>
          </w:rPr>
          <w:t>Revelation</w:t>
        </w:r>
      </w:hyperlink>
      <w:r>
        <w:t>,” 460.</w:t>
      </w:r>
    </w:p>
  </w:footnote>
  <w:footnote w:id="27">
    <w:p w14:paraId="2C0BD8DE" w14:textId="43921678" w:rsidR="00B25EAA" w:rsidRDefault="00B25EAA" w:rsidP="00B25EAA">
      <w:r>
        <w:rPr>
          <w:vertAlign w:val="superscript"/>
        </w:rPr>
        <w:footnoteRef/>
      </w:r>
      <w:r>
        <w:t xml:space="preserve"> Easley, </w:t>
      </w:r>
      <w:hyperlink r:id="rId17" w:history="1">
        <w:r>
          <w:rPr>
            <w:i/>
            <w:color w:val="0000FF"/>
            <w:u w:val="single"/>
          </w:rPr>
          <w:t>Revelation</w:t>
        </w:r>
      </w:hyperlink>
      <w:proofErr w:type="gramStart"/>
      <w:r>
        <w:t xml:space="preserve">, </w:t>
      </w:r>
      <w:r w:rsidR="00E21B94">
        <w:t>,</w:t>
      </w:r>
      <w:proofErr w:type="gramEnd"/>
      <w:r w:rsidR="00E21B94">
        <w:t xml:space="preserve"> </w:t>
      </w:r>
      <w:hyperlink r:id="rId18" w:history="1">
        <w:r w:rsidR="00E21B94">
          <w:rPr>
            <w:i/>
            <w:color w:val="0000FF"/>
            <w:u w:val="single"/>
          </w:rPr>
          <w:t>Revelation</w:t>
        </w:r>
      </w:hyperlink>
      <w:r w:rsidR="00E21B94">
        <w:t xml:space="preserve">, </w:t>
      </w:r>
      <w:r>
        <w:t>77.</w:t>
      </w:r>
    </w:p>
  </w:footnote>
  <w:footnote w:id="28">
    <w:p w14:paraId="4C4087A8" w14:textId="5C58AA0E" w:rsidR="00905D2D" w:rsidRDefault="00905D2D" w:rsidP="00905D2D">
      <w:r>
        <w:rPr>
          <w:vertAlign w:val="superscript"/>
        </w:rPr>
        <w:footnoteRef/>
      </w:r>
      <w:r>
        <w:t xml:space="preserve"> Morris, </w:t>
      </w:r>
      <w:hyperlink r:id="rId19" w:history="1">
        <w:r>
          <w:rPr>
            <w:i/>
            <w:color w:val="0000FF"/>
            <w:u w:val="single"/>
          </w:rPr>
          <w:t>Revelation: An Introduction and Commentary</w:t>
        </w:r>
      </w:hyperlink>
      <w:r>
        <w:t>, 92.</w:t>
      </w:r>
    </w:p>
  </w:footnote>
  <w:footnote w:id="29">
    <w:p w14:paraId="206140F9" w14:textId="2874CAA9" w:rsidR="00027D33" w:rsidRDefault="00027D33" w:rsidP="00027D33">
      <w:r>
        <w:rPr>
          <w:vertAlign w:val="superscript"/>
        </w:rPr>
        <w:footnoteRef/>
      </w:r>
      <w:r>
        <w:t xml:space="preserve"> Patterson, </w:t>
      </w:r>
      <w:hyperlink r:id="rId20" w:history="1">
        <w:r>
          <w:rPr>
            <w:i/>
            <w:color w:val="0000FF"/>
            <w:u w:val="single"/>
          </w:rPr>
          <w:t>Revelation</w:t>
        </w:r>
      </w:hyperlink>
      <w:r>
        <w:t>, 151.</w:t>
      </w:r>
    </w:p>
  </w:footnote>
  <w:footnote w:id="30">
    <w:p w14:paraId="3431BA11" w14:textId="77777777" w:rsidR="00027D33" w:rsidRDefault="00027D33" w:rsidP="00027D33">
      <w:r>
        <w:rPr>
          <w:vertAlign w:val="superscript"/>
        </w:rPr>
        <w:footnoteRef/>
      </w:r>
      <w:r>
        <w:t xml:space="preserve"> Walter A. Elwell, “</w:t>
      </w:r>
      <w:hyperlink r:id="rId21" w:history="1">
        <w:r>
          <w:rPr>
            <w:color w:val="0000FF"/>
            <w:u w:val="single"/>
          </w:rPr>
          <w:t>Revelation</w:t>
        </w:r>
      </w:hyperlink>
      <w:r>
        <w:t xml:space="preserve">,” in </w:t>
      </w:r>
      <w:r>
        <w:rPr>
          <w:i/>
        </w:rPr>
        <w:t>Evangelical Commentary on the Bible</w:t>
      </w:r>
      <w:r>
        <w:t>, vol. 3, Baker Reference Library (Grand Rapids, MI: Baker Book House, 1995), 1207.</w:t>
      </w:r>
    </w:p>
  </w:footnote>
  <w:footnote w:id="31">
    <w:p w14:paraId="5C5F6170" w14:textId="296EEC2C" w:rsidR="007C32C9" w:rsidRDefault="007C32C9">
      <w:pPr>
        <w:pStyle w:val="FootnoteText"/>
      </w:pPr>
      <w:r>
        <w:rPr>
          <w:rStyle w:val="FootnoteReference"/>
        </w:rPr>
        <w:footnoteRef/>
      </w:r>
      <w:r>
        <w:t xml:space="preserve"> </w:t>
      </w:r>
      <w:r w:rsidR="00E21B94" w:rsidRPr="005D137E">
        <w:rPr>
          <w:sz w:val="24"/>
          <w:szCs w:val="24"/>
        </w:rPr>
        <w:t>Gorman, </w:t>
      </w:r>
      <w:r w:rsidR="00E21B94" w:rsidRPr="005D137E">
        <w:rPr>
          <w:i/>
          <w:iCs/>
          <w:sz w:val="24"/>
          <w:szCs w:val="24"/>
        </w:rPr>
        <w:t>Reading Revelation Responsibly</w:t>
      </w:r>
      <w:r w:rsidR="00E21B94">
        <w:rPr>
          <w:sz w:val="24"/>
          <w:szCs w:val="24"/>
        </w:rPr>
        <w:t>, 107.</w:t>
      </w:r>
    </w:p>
  </w:footnote>
  <w:footnote w:id="32">
    <w:p w14:paraId="756641CA" w14:textId="77777777" w:rsidR="007C32C9" w:rsidRDefault="007C32C9" w:rsidP="007C32C9">
      <w:r>
        <w:rPr>
          <w:vertAlign w:val="superscript"/>
        </w:rPr>
        <w:footnoteRef/>
      </w:r>
      <w:r>
        <w:t xml:space="preserve"> Michael Wilcock, </w:t>
      </w:r>
      <w:hyperlink r:id="rId22" w:history="1">
        <w:r>
          <w:rPr>
            <w:i/>
            <w:color w:val="0000FF"/>
            <w:u w:val="single"/>
          </w:rPr>
          <w:t>The Message of Revelation: I Saw Heaven Opened</w:t>
        </w:r>
      </w:hyperlink>
      <w:r>
        <w:t>, The Bible Speaks Today (Leicester, England; Downers Grove, IL: InterVarsity Press, 1986), 61.</w:t>
      </w:r>
    </w:p>
  </w:footnote>
  <w:footnote w:id="33">
    <w:p w14:paraId="76201840" w14:textId="65295D12" w:rsidR="007C32C9" w:rsidRDefault="007C32C9">
      <w:pPr>
        <w:pStyle w:val="FootnoteText"/>
      </w:pPr>
      <w:r>
        <w:rPr>
          <w:rStyle w:val="FootnoteReference"/>
        </w:rPr>
        <w:footnoteRef/>
      </w:r>
      <w:r>
        <w:t xml:space="preserve"> </w:t>
      </w:r>
      <w:r w:rsidR="00E21B94" w:rsidRPr="005D137E">
        <w:rPr>
          <w:sz w:val="24"/>
          <w:szCs w:val="24"/>
        </w:rPr>
        <w:t>Gorman, </w:t>
      </w:r>
      <w:r w:rsidR="00E21B94" w:rsidRPr="005D137E">
        <w:rPr>
          <w:i/>
          <w:iCs/>
          <w:sz w:val="24"/>
          <w:szCs w:val="24"/>
        </w:rPr>
        <w:t>Reading Revelation Responsibly</w:t>
      </w:r>
      <w:r w:rsidR="00E21B94">
        <w:rPr>
          <w:sz w:val="24"/>
          <w:szCs w:val="24"/>
        </w:rPr>
        <w:t>, 107.</w:t>
      </w:r>
    </w:p>
  </w:footnote>
  <w:footnote w:id="34">
    <w:p w14:paraId="01799299" w14:textId="78FC35A5" w:rsidR="00AF2B3D" w:rsidRDefault="00AF2B3D">
      <w:pPr>
        <w:pStyle w:val="FootnoteText"/>
      </w:pPr>
      <w:r>
        <w:rPr>
          <w:rStyle w:val="FootnoteReference"/>
        </w:rPr>
        <w:footnoteRef/>
      </w:r>
      <w:r>
        <w:t xml:space="preserve"> </w:t>
      </w:r>
      <w:r w:rsidR="00E21B94" w:rsidRPr="005D137E">
        <w:rPr>
          <w:sz w:val="24"/>
          <w:szCs w:val="24"/>
        </w:rPr>
        <w:t>Koester, </w:t>
      </w:r>
      <w:r w:rsidR="00E21B94" w:rsidRPr="005D137E">
        <w:rPr>
          <w:i/>
          <w:iCs/>
          <w:sz w:val="24"/>
          <w:szCs w:val="24"/>
        </w:rPr>
        <w:t>Revelation and the End of All Things</w:t>
      </w:r>
      <w:r w:rsidR="00E21B94" w:rsidRPr="005D137E">
        <w:rPr>
          <w:sz w:val="24"/>
          <w:szCs w:val="24"/>
        </w:rPr>
        <w:t xml:space="preserve">, </w:t>
      </w:r>
      <w:r w:rsidR="00E21B94">
        <w:rPr>
          <w:sz w:val="24"/>
          <w:szCs w:val="24"/>
        </w:rPr>
        <w:t>78</w:t>
      </w:r>
      <w:r w:rsidR="00E21B94" w:rsidRPr="005D137E">
        <w:rPr>
          <w:sz w:val="24"/>
          <w:szCs w:val="24"/>
        </w:rPr>
        <w:t>.</w:t>
      </w:r>
    </w:p>
  </w:footnote>
  <w:footnote w:id="35">
    <w:p w14:paraId="6785A51C" w14:textId="7C84F794" w:rsidR="00AF2B3D" w:rsidRDefault="00AF2B3D">
      <w:pPr>
        <w:pStyle w:val="FootnoteText"/>
      </w:pPr>
      <w:r>
        <w:rPr>
          <w:rStyle w:val="FootnoteReference"/>
        </w:rPr>
        <w:footnoteRef/>
      </w:r>
      <w:r>
        <w:t xml:space="preserve"> </w:t>
      </w:r>
      <w:r w:rsidR="00E21B94" w:rsidRPr="005D137E">
        <w:rPr>
          <w:sz w:val="24"/>
          <w:szCs w:val="24"/>
        </w:rPr>
        <w:t>Gorman, </w:t>
      </w:r>
      <w:r w:rsidR="00E21B94" w:rsidRPr="005D137E">
        <w:rPr>
          <w:i/>
          <w:iCs/>
          <w:sz w:val="24"/>
          <w:szCs w:val="24"/>
        </w:rPr>
        <w:t>Reading Revelation Responsibly</w:t>
      </w:r>
      <w:r w:rsidR="00E21B94">
        <w:rPr>
          <w:sz w:val="24"/>
          <w:szCs w:val="24"/>
        </w:rPr>
        <w:t>, 107.</w:t>
      </w:r>
    </w:p>
  </w:footnote>
  <w:footnote w:id="36">
    <w:p w14:paraId="5EF41E4E" w14:textId="6420E99A" w:rsidR="00823407" w:rsidRDefault="00823407" w:rsidP="00823407">
      <w:r>
        <w:rPr>
          <w:vertAlign w:val="superscript"/>
        </w:rPr>
        <w:footnoteRef/>
      </w:r>
      <w:r>
        <w:t xml:space="preserve"> Mulholland Jr., “</w:t>
      </w:r>
      <w:hyperlink r:id="rId23" w:history="1">
        <w:r>
          <w:rPr>
            <w:color w:val="0000FF"/>
            <w:u w:val="single"/>
          </w:rPr>
          <w:t>Revelation</w:t>
        </w:r>
      </w:hyperlink>
      <w:r>
        <w:t>,” 462.</w:t>
      </w:r>
    </w:p>
  </w:footnote>
  <w:footnote w:id="37">
    <w:p w14:paraId="34F8F618" w14:textId="0D505E46" w:rsidR="00A96583" w:rsidRDefault="00A96583">
      <w:pPr>
        <w:pStyle w:val="FootnoteText"/>
      </w:pPr>
      <w:r>
        <w:rPr>
          <w:rStyle w:val="FootnoteReference"/>
        </w:rPr>
        <w:footnoteRef/>
      </w:r>
      <w:r>
        <w:t xml:space="preserve"> </w:t>
      </w:r>
      <w:r w:rsidR="00E21B94" w:rsidRPr="005D137E">
        <w:rPr>
          <w:sz w:val="24"/>
          <w:szCs w:val="24"/>
        </w:rPr>
        <w:t>Koester, </w:t>
      </w:r>
      <w:r w:rsidR="00E21B94" w:rsidRPr="005D137E">
        <w:rPr>
          <w:i/>
          <w:iCs/>
          <w:sz w:val="24"/>
          <w:szCs w:val="24"/>
        </w:rPr>
        <w:t>Revelation and the End of All Things</w:t>
      </w:r>
      <w:r w:rsidR="00E21B94" w:rsidRPr="005D137E">
        <w:rPr>
          <w:sz w:val="24"/>
          <w:szCs w:val="24"/>
        </w:rPr>
        <w:t xml:space="preserve">, </w:t>
      </w:r>
      <w:r w:rsidR="00E21B94">
        <w:rPr>
          <w:sz w:val="24"/>
          <w:szCs w:val="24"/>
        </w:rPr>
        <w:t>78</w:t>
      </w:r>
      <w:r w:rsidR="00E21B94" w:rsidRPr="005D137E">
        <w:rPr>
          <w:sz w:val="24"/>
          <w:szCs w:val="24"/>
        </w:rPr>
        <w:t>.</w:t>
      </w:r>
    </w:p>
  </w:footnote>
  <w:footnote w:id="38">
    <w:p w14:paraId="18D3A845" w14:textId="1FE500C0" w:rsidR="000C5BE4" w:rsidRDefault="000C5BE4" w:rsidP="000C5BE4">
      <w:r>
        <w:rPr>
          <w:vertAlign w:val="superscript"/>
        </w:rPr>
        <w:footnoteRef/>
      </w:r>
      <w:r>
        <w:t xml:space="preserve"> Guthrie, </w:t>
      </w:r>
      <w:hyperlink r:id="rId24" w:history="1">
        <w:r>
          <w:rPr>
            <w:i/>
            <w:color w:val="0000FF"/>
            <w:u w:val="single"/>
          </w:rPr>
          <w:t>Blessed: Experiencing the Promise of the Book of Revelation</w:t>
        </w:r>
      </w:hyperlink>
      <w:r>
        <w:t>, 93.</w:t>
      </w:r>
    </w:p>
  </w:footnote>
  <w:footnote w:id="39">
    <w:p w14:paraId="46FF66C6" w14:textId="77777777" w:rsidR="004B7E46" w:rsidRDefault="004B7E46" w:rsidP="004B7E46">
      <w:r>
        <w:rPr>
          <w:vertAlign w:val="superscript"/>
        </w:rPr>
        <w:footnoteRef/>
      </w:r>
      <w:r>
        <w:t xml:space="preserve"> Craig S. Keener, </w:t>
      </w:r>
      <w:hyperlink r:id="rId25" w:history="1">
        <w:r>
          <w:rPr>
            <w:i/>
            <w:color w:val="0000FF"/>
            <w:u w:val="single"/>
          </w:rPr>
          <w:t>The IVP Bible Background Commentary: New Testament</w:t>
        </w:r>
      </w:hyperlink>
      <w:r>
        <w:t xml:space="preserve"> (Downers Grove, IL: InterVarsity Press, 1993), Re 4:9-10.</w:t>
      </w:r>
    </w:p>
  </w:footnote>
  <w:footnote w:id="40">
    <w:p w14:paraId="320FDBB2" w14:textId="7D337FA6" w:rsidR="004B7E46" w:rsidRDefault="004B7E46" w:rsidP="004B7E46">
      <w:r>
        <w:rPr>
          <w:vertAlign w:val="superscript"/>
        </w:rPr>
        <w:footnoteRef/>
      </w:r>
      <w:r>
        <w:t xml:space="preserve"> Mulholland Jr., “</w:t>
      </w:r>
      <w:hyperlink r:id="rId26" w:history="1">
        <w:r>
          <w:rPr>
            <w:color w:val="0000FF"/>
            <w:u w:val="single"/>
          </w:rPr>
          <w:t>Revelation</w:t>
        </w:r>
      </w:hyperlink>
      <w:r>
        <w:t>,” 462.</w:t>
      </w:r>
    </w:p>
  </w:footnote>
  <w:footnote w:id="41">
    <w:p w14:paraId="21E3A14A" w14:textId="54CB0FE0" w:rsidR="005B6D37" w:rsidRDefault="005B6D37" w:rsidP="005B6D37">
      <w:r>
        <w:rPr>
          <w:vertAlign w:val="superscript"/>
        </w:rPr>
        <w:footnoteRef/>
      </w:r>
      <w:r>
        <w:t xml:space="preserve"> </w:t>
      </w:r>
      <w:r w:rsidR="00E21B94">
        <w:t>Mulholland Jr., “</w:t>
      </w:r>
      <w:hyperlink r:id="rId27" w:history="1">
        <w:r w:rsidR="00E21B94">
          <w:rPr>
            <w:color w:val="0000FF"/>
            <w:u w:val="single"/>
          </w:rPr>
          <w:t>Revelation</w:t>
        </w:r>
      </w:hyperlink>
      <w:r w:rsidR="00E21B94">
        <w:t xml:space="preserve">,” </w:t>
      </w:r>
      <w:r>
        <w:t>462.</w:t>
      </w:r>
    </w:p>
  </w:footnote>
  <w:footnote w:id="42">
    <w:p w14:paraId="6E8DD78F" w14:textId="10D96D2D" w:rsidR="005B6D37" w:rsidRDefault="005B6D37" w:rsidP="005B6D37">
      <w:r>
        <w:rPr>
          <w:vertAlign w:val="superscript"/>
        </w:rPr>
        <w:footnoteRef/>
      </w:r>
      <w:r>
        <w:t xml:space="preserve"> </w:t>
      </w:r>
      <w:r w:rsidR="00E21B94">
        <w:t>Mulholland Jr., “</w:t>
      </w:r>
      <w:hyperlink r:id="rId28" w:history="1">
        <w:r w:rsidR="00E21B94">
          <w:rPr>
            <w:color w:val="0000FF"/>
            <w:u w:val="single"/>
          </w:rPr>
          <w:t>Revelation</w:t>
        </w:r>
      </w:hyperlink>
      <w:r w:rsidR="00E21B94">
        <w:t xml:space="preserve">,” </w:t>
      </w:r>
      <w:r>
        <w:t>462.</w:t>
      </w:r>
    </w:p>
  </w:footnote>
  <w:footnote w:id="43">
    <w:p w14:paraId="2F478134" w14:textId="694B9A23" w:rsidR="005B6D37" w:rsidRDefault="005B6D37" w:rsidP="005B6D37">
      <w:r>
        <w:rPr>
          <w:vertAlign w:val="superscript"/>
        </w:rPr>
        <w:footnoteRef/>
      </w:r>
      <w:r>
        <w:t xml:space="preserve"> </w:t>
      </w:r>
      <w:r w:rsidR="00E21B94">
        <w:t>Mulholland Jr., “</w:t>
      </w:r>
      <w:hyperlink r:id="rId29" w:history="1">
        <w:r w:rsidR="00E21B94">
          <w:rPr>
            <w:color w:val="0000FF"/>
            <w:u w:val="single"/>
          </w:rPr>
          <w:t>Revelation</w:t>
        </w:r>
      </w:hyperlink>
      <w:r w:rsidR="00E21B94">
        <w:t xml:space="preserve">,” </w:t>
      </w:r>
      <w:r>
        <w:t>463.</w:t>
      </w:r>
    </w:p>
  </w:footnote>
  <w:footnote w:id="44">
    <w:p w14:paraId="66C000F8" w14:textId="087FEE07" w:rsidR="00F2398A" w:rsidRDefault="00F2398A" w:rsidP="00F2398A">
      <w:r>
        <w:rPr>
          <w:vertAlign w:val="superscript"/>
        </w:rPr>
        <w:footnoteRef/>
      </w:r>
      <w:r>
        <w:t xml:space="preserve"> Guthrie, </w:t>
      </w:r>
      <w:hyperlink r:id="rId30" w:history="1">
        <w:r>
          <w:rPr>
            <w:i/>
            <w:color w:val="0000FF"/>
            <w:u w:val="single"/>
          </w:rPr>
          <w:t>Blessed: Experiencing the Promise of the Book of Revelation</w:t>
        </w:r>
      </w:hyperlink>
      <w:r>
        <w:t>, 91–92.</w:t>
      </w:r>
    </w:p>
  </w:footnote>
  <w:footnote w:id="45">
    <w:p w14:paraId="294C19D4" w14:textId="2CAB38DC" w:rsidR="00F2398A" w:rsidRDefault="00F2398A" w:rsidP="00F2398A">
      <w:r>
        <w:rPr>
          <w:vertAlign w:val="superscript"/>
        </w:rPr>
        <w:footnoteRef/>
      </w:r>
      <w:r>
        <w:t xml:space="preserve"> Guthrie, </w:t>
      </w:r>
      <w:hyperlink r:id="rId31" w:history="1">
        <w:r>
          <w:rPr>
            <w:i/>
            <w:color w:val="0000FF"/>
            <w:u w:val="single"/>
          </w:rPr>
          <w:t>Blessed: Experiencing the Promise of the Book of Revelation</w:t>
        </w:r>
      </w:hyperlink>
      <w:r>
        <w:t>, 88.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0D1D4E"/>
    <w:multiLevelType w:val="hybridMultilevel"/>
    <w:tmpl w:val="500AE522"/>
    <w:lvl w:ilvl="0" w:tplc="70B2E450">
      <w:start w:val="5"/>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B25F91"/>
    <w:multiLevelType w:val="hybridMultilevel"/>
    <w:tmpl w:val="1E32C86E"/>
    <w:lvl w:ilvl="0" w:tplc="AE90596C">
      <w:start w:val="13"/>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284224"/>
    <w:multiLevelType w:val="hybridMultilevel"/>
    <w:tmpl w:val="B090FD82"/>
    <w:lvl w:ilvl="0" w:tplc="02C8059C">
      <w:start w:val="1"/>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0C1D3D"/>
    <w:multiLevelType w:val="hybridMultilevel"/>
    <w:tmpl w:val="D1C62138"/>
    <w:lvl w:ilvl="0" w:tplc="01125756">
      <w:numFmt w:val="bullet"/>
      <w:lvlText w:val="-"/>
      <w:lvlJc w:val="left"/>
      <w:pPr>
        <w:ind w:left="360" w:hanging="360"/>
      </w:pPr>
      <w:rPr>
        <w:rFonts w:ascii="Aptos" w:eastAsiaTheme="minorHAnsi" w:hAnsi="Aptos"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9427F4D"/>
    <w:multiLevelType w:val="hybridMultilevel"/>
    <w:tmpl w:val="2496DB10"/>
    <w:lvl w:ilvl="0" w:tplc="4CB4ECE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084DC4"/>
    <w:multiLevelType w:val="hybridMultilevel"/>
    <w:tmpl w:val="FD6A4DD6"/>
    <w:lvl w:ilvl="0" w:tplc="5DF62B64">
      <w:start w:val="5"/>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8509844">
    <w:abstractNumId w:val="4"/>
  </w:num>
  <w:num w:numId="2" w16cid:durableId="1921327870">
    <w:abstractNumId w:val="5"/>
  </w:num>
  <w:num w:numId="3" w16cid:durableId="1386098398">
    <w:abstractNumId w:val="0"/>
  </w:num>
  <w:num w:numId="4" w16cid:durableId="1484278735">
    <w:abstractNumId w:val="3"/>
  </w:num>
  <w:num w:numId="5" w16cid:durableId="1111363704">
    <w:abstractNumId w:val="2"/>
  </w:num>
  <w:num w:numId="6" w16cid:durableId="84613740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5EE"/>
    <w:rsid w:val="00011612"/>
    <w:rsid w:val="00012458"/>
    <w:rsid w:val="00026687"/>
    <w:rsid w:val="00027D33"/>
    <w:rsid w:val="00063DF5"/>
    <w:rsid w:val="000C5BE4"/>
    <w:rsid w:val="000F0553"/>
    <w:rsid w:val="0010545F"/>
    <w:rsid w:val="00137129"/>
    <w:rsid w:val="001467DB"/>
    <w:rsid w:val="001572A2"/>
    <w:rsid w:val="00166617"/>
    <w:rsid w:val="001870F6"/>
    <w:rsid w:val="001929B0"/>
    <w:rsid w:val="002070F2"/>
    <w:rsid w:val="00211B84"/>
    <w:rsid w:val="00232EDC"/>
    <w:rsid w:val="002352B2"/>
    <w:rsid w:val="002A6FEF"/>
    <w:rsid w:val="002B6914"/>
    <w:rsid w:val="002F5337"/>
    <w:rsid w:val="00313177"/>
    <w:rsid w:val="00336979"/>
    <w:rsid w:val="003444C2"/>
    <w:rsid w:val="003505BB"/>
    <w:rsid w:val="003909F9"/>
    <w:rsid w:val="003A0DB6"/>
    <w:rsid w:val="003A0FA8"/>
    <w:rsid w:val="003A51AC"/>
    <w:rsid w:val="003C11B6"/>
    <w:rsid w:val="003C2013"/>
    <w:rsid w:val="003C2BF4"/>
    <w:rsid w:val="003E3D56"/>
    <w:rsid w:val="00423CD5"/>
    <w:rsid w:val="004410AF"/>
    <w:rsid w:val="004661DA"/>
    <w:rsid w:val="0047300D"/>
    <w:rsid w:val="00485751"/>
    <w:rsid w:val="0049282B"/>
    <w:rsid w:val="004B7E46"/>
    <w:rsid w:val="00527D17"/>
    <w:rsid w:val="00564526"/>
    <w:rsid w:val="00586068"/>
    <w:rsid w:val="005B6D37"/>
    <w:rsid w:val="005E4357"/>
    <w:rsid w:val="005F7425"/>
    <w:rsid w:val="00606D23"/>
    <w:rsid w:val="006302D8"/>
    <w:rsid w:val="00642AD8"/>
    <w:rsid w:val="0066598C"/>
    <w:rsid w:val="0066614A"/>
    <w:rsid w:val="00673F6F"/>
    <w:rsid w:val="00686616"/>
    <w:rsid w:val="006B4AE0"/>
    <w:rsid w:val="006C3686"/>
    <w:rsid w:val="006E264C"/>
    <w:rsid w:val="006E5887"/>
    <w:rsid w:val="00711D13"/>
    <w:rsid w:val="00713D92"/>
    <w:rsid w:val="0074665F"/>
    <w:rsid w:val="00767B08"/>
    <w:rsid w:val="00770E97"/>
    <w:rsid w:val="0078432D"/>
    <w:rsid w:val="0078796A"/>
    <w:rsid w:val="007C32C9"/>
    <w:rsid w:val="00816914"/>
    <w:rsid w:val="00823407"/>
    <w:rsid w:val="00877A6E"/>
    <w:rsid w:val="008C2750"/>
    <w:rsid w:val="008E1DF1"/>
    <w:rsid w:val="00905D2D"/>
    <w:rsid w:val="00927BCE"/>
    <w:rsid w:val="0094199A"/>
    <w:rsid w:val="009A0516"/>
    <w:rsid w:val="009A589F"/>
    <w:rsid w:val="009C137A"/>
    <w:rsid w:val="009F03D4"/>
    <w:rsid w:val="009F0ED8"/>
    <w:rsid w:val="00A061C9"/>
    <w:rsid w:val="00A36686"/>
    <w:rsid w:val="00A51114"/>
    <w:rsid w:val="00A73929"/>
    <w:rsid w:val="00A877CF"/>
    <w:rsid w:val="00A96583"/>
    <w:rsid w:val="00AB189D"/>
    <w:rsid w:val="00AC2B1C"/>
    <w:rsid w:val="00AD13E2"/>
    <w:rsid w:val="00AE61CD"/>
    <w:rsid w:val="00AF2B3D"/>
    <w:rsid w:val="00AF45C6"/>
    <w:rsid w:val="00B25EAA"/>
    <w:rsid w:val="00B51741"/>
    <w:rsid w:val="00B63D6F"/>
    <w:rsid w:val="00B75892"/>
    <w:rsid w:val="00B8026C"/>
    <w:rsid w:val="00B87111"/>
    <w:rsid w:val="00BC76D0"/>
    <w:rsid w:val="00BD1B93"/>
    <w:rsid w:val="00BD67D6"/>
    <w:rsid w:val="00BE3B02"/>
    <w:rsid w:val="00BE5FCA"/>
    <w:rsid w:val="00BF1E87"/>
    <w:rsid w:val="00BF35CB"/>
    <w:rsid w:val="00C27CB7"/>
    <w:rsid w:val="00C81E25"/>
    <w:rsid w:val="00C929E1"/>
    <w:rsid w:val="00CB3BBF"/>
    <w:rsid w:val="00CD58B4"/>
    <w:rsid w:val="00CD7547"/>
    <w:rsid w:val="00CE5F23"/>
    <w:rsid w:val="00D210B1"/>
    <w:rsid w:val="00D35BD4"/>
    <w:rsid w:val="00D65203"/>
    <w:rsid w:val="00D712D9"/>
    <w:rsid w:val="00D82CF4"/>
    <w:rsid w:val="00D836B4"/>
    <w:rsid w:val="00DA2397"/>
    <w:rsid w:val="00E21B94"/>
    <w:rsid w:val="00E40EFC"/>
    <w:rsid w:val="00E47DF4"/>
    <w:rsid w:val="00E70905"/>
    <w:rsid w:val="00E74160"/>
    <w:rsid w:val="00EB6646"/>
    <w:rsid w:val="00EC2808"/>
    <w:rsid w:val="00ED5DF0"/>
    <w:rsid w:val="00F12F38"/>
    <w:rsid w:val="00F2398A"/>
    <w:rsid w:val="00F407B9"/>
    <w:rsid w:val="00F40A37"/>
    <w:rsid w:val="00F475EE"/>
    <w:rsid w:val="00F73FAF"/>
    <w:rsid w:val="00F74B4D"/>
    <w:rsid w:val="00F76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99DB63"/>
  <w15:chartTrackingRefBased/>
  <w15:docId w15:val="{E6114656-3157-DA41-B278-C495A9821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96A"/>
  </w:style>
  <w:style w:type="paragraph" w:styleId="Heading1">
    <w:name w:val="heading 1"/>
    <w:basedOn w:val="Normal"/>
    <w:next w:val="Normal"/>
    <w:link w:val="Heading1Char"/>
    <w:uiPriority w:val="9"/>
    <w:qFormat/>
    <w:rsid w:val="00F475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75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75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75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75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5E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5E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5E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5E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5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75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75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75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75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5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5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5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5EE"/>
    <w:rPr>
      <w:rFonts w:eastAsiaTheme="majorEastAsia" w:cstheme="majorBidi"/>
      <w:color w:val="272727" w:themeColor="text1" w:themeTint="D8"/>
    </w:rPr>
  </w:style>
  <w:style w:type="paragraph" w:styleId="Title">
    <w:name w:val="Title"/>
    <w:basedOn w:val="Normal"/>
    <w:next w:val="Normal"/>
    <w:link w:val="TitleChar"/>
    <w:uiPriority w:val="10"/>
    <w:qFormat/>
    <w:rsid w:val="00F475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5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5E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5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5E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475EE"/>
    <w:rPr>
      <w:i/>
      <w:iCs/>
      <w:color w:val="404040" w:themeColor="text1" w:themeTint="BF"/>
    </w:rPr>
  </w:style>
  <w:style w:type="paragraph" w:styleId="ListParagraph">
    <w:name w:val="List Paragraph"/>
    <w:basedOn w:val="Normal"/>
    <w:uiPriority w:val="34"/>
    <w:qFormat/>
    <w:rsid w:val="00F475EE"/>
    <w:pPr>
      <w:ind w:left="720"/>
      <w:contextualSpacing/>
    </w:pPr>
  </w:style>
  <w:style w:type="character" w:styleId="IntenseEmphasis">
    <w:name w:val="Intense Emphasis"/>
    <w:basedOn w:val="DefaultParagraphFont"/>
    <w:uiPriority w:val="21"/>
    <w:qFormat/>
    <w:rsid w:val="00F475EE"/>
    <w:rPr>
      <w:i/>
      <w:iCs/>
      <w:color w:val="0F4761" w:themeColor="accent1" w:themeShade="BF"/>
    </w:rPr>
  </w:style>
  <w:style w:type="paragraph" w:styleId="IntenseQuote">
    <w:name w:val="Intense Quote"/>
    <w:basedOn w:val="Normal"/>
    <w:next w:val="Normal"/>
    <w:link w:val="IntenseQuoteChar"/>
    <w:uiPriority w:val="30"/>
    <w:qFormat/>
    <w:rsid w:val="00F475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5EE"/>
    <w:rPr>
      <w:i/>
      <w:iCs/>
      <w:color w:val="0F4761" w:themeColor="accent1" w:themeShade="BF"/>
    </w:rPr>
  </w:style>
  <w:style w:type="character" w:styleId="IntenseReference">
    <w:name w:val="Intense Reference"/>
    <w:basedOn w:val="DefaultParagraphFont"/>
    <w:uiPriority w:val="32"/>
    <w:qFormat/>
    <w:rsid w:val="00F475EE"/>
    <w:rPr>
      <w:b/>
      <w:bCs/>
      <w:smallCaps/>
      <w:color w:val="0F4761" w:themeColor="accent1" w:themeShade="BF"/>
      <w:spacing w:val="5"/>
    </w:rPr>
  </w:style>
  <w:style w:type="paragraph" w:styleId="FootnoteText">
    <w:name w:val="footnote text"/>
    <w:basedOn w:val="Normal"/>
    <w:link w:val="FootnoteTextChar"/>
    <w:uiPriority w:val="99"/>
    <w:semiHidden/>
    <w:unhideWhenUsed/>
    <w:rsid w:val="00E47DF4"/>
    <w:rPr>
      <w:sz w:val="20"/>
      <w:szCs w:val="20"/>
    </w:rPr>
  </w:style>
  <w:style w:type="character" w:customStyle="1" w:styleId="FootnoteTextChar">
    <w:name w:val="Footnote Text Char"/>
    <w:basedOn w:val="DefaultParagraphFont"/>
    <w:link w:val="FootnoteText"/>
    <w:uiPriority w:val="99"/>
    <w:semiHidden/>
    <w:rsid w:val="00E47DF4"/>
    <w:rPr>
      <w:sz w:val="20"/>
      <w:szCs w:val="20"/>
    </w:rPr>
  </w:style>
  <w:style w:type="character" w:styleId="FootnoteReference">
    <w:name w:val="footnote reference"/>
    <w:basedOn w:val="DefaultParagraphFont"/>
    <w:uiPriority w:val="99"/>
    <w:semiHidden/>
    <w:unhideWhenUsed/>
    <w:rsid w:val="00E47DF4"/>
    <w:rPr>
      <w:vertAlign w:val="superscript"/>
    </w:rPr>
  </w:style>
  <w:style w:type="character" w:styleId="Hyperlink">
    <w:name w:val="Hyperlink"/>
    <w:basedOn w:val="DefaultParagraphFont"/>
    <w:uiPriority w:val="99"/>
    <w:unhideWhenUsed/>
    <w:rsid w:val="00423CD5"/>
    <w:rPr>
      <w:color w:val="467886" w:themeColor="hyperlink"/>
      <w:u w:val="single"/>
    </w:rPr>
  </w:style>
  <w:style w:type="character" w:styleId="UnresolvedMention">
    <w:name w:val="Unresolved Mention"/>
    <w:basedOn w:val="DefaultParagraphFont"/>
    <w:uiPriority w:val="99"/>
    <w:semiHidden/>
    <w:unhideWhenUsed/>
    <w:rsid w:val="00423CD5"/>
    <w:rPr>
      <w:color w:val="605E5C"/>
      <w:shd w:val="clear" w:color="auto" w:fill="E1DFDD"/>
    </w:rPr>
  </w:style>
  <w:style w:type="character" w:styleId="FollowedHyperlink">
    <w:name w:val="FollowedHyperlink"/>
    <w:basedOn w:val="DefaultParagraphFont"/>
    <w:uiPriority w:val="99"/>
    <w:semiHidden/>
    <w:unhideWhenUsed/>
    <w:rsid w:val="00423CD5"/>
    <w:rPr>
      <w:color w:val="96607D" w:themeColor="followedHyperlink"/>
      <w:u w:val="single"/>
    </w:rPr>
  </w:style>
  <w:style w:type="paragraph" w:styleId="Footer">
    <w:name w:val="footer"/>
    <w:basedOn w:val="Normal"/>
    <w:link w:val="FooterChar"/>
    <w:uiPriority w:val="99"/>
    <w:unhideWhenUsed/>
    <w:rsid w:val="00F2398A"/>
    <w:pPr>
      <w:tabs>
        <w:tab w:val="center" w:pos="4680"/>
        <w:tab w:val="right" w:pos="9360"/>
      </w:tabs>
    </w:pPr>
  </w:style>
  <w:style w:type="character" w:customStyle="1" w:styleId="FooterChar">
    <w:name w:val="Footer Char"/>
    <w:basedOn w:val="DefaultParagraphFont"/>
    <w:link w:val="Footer"/>
    <w:uiPriority w:val="99"/>
    <w:rsid w:val="00F2398A"/>
  </w:style>
  <w:style w:type="character" w:styleId="PageNumber">
    <w:name w:val="page number"/>
    <w:basedOn w:val="DefaultParagraphFont"/>
    <w:uiPriority w:val="99"/>
    <w:semiHidden/>
    <w:unhideWhenUsed/>
    <w:rsid w:val="00F239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ref.ly/logosres/tntc87reus?ref=Bible.Re4.1&amp;off=1201&amp;ctx=present)+situation.+~The+word+must+is+imp" TargetMode="External"/><Relationship Id="rId13" Type="http://schemas.openxmlformats.org/officeDocument/2006/relationships/hyperlink" Target="https://ref.ly/logosres/whtrwwtng?ref=Bible.Re4.6b-8&amp;off=1621&amp;ctx=+the+throne+of+God.+~Any+attempt+to+visua" TargetMode="External"/><Relationship Id="rId18" Type="http://schemas.openxmlformats.org/officeDocument/2006/relationships/hyperlink" Target="https://ref.ly/logosres/hntc87re?ref=Bible.Re4.6b-8a&amp;off=578&amp;ctx=ose+of+their+wings.%0a~The+prophet+Ezekiel+" TargetMode="External"/><Relationship Id="rId26" Type="http://schemas.openxmlformats.org/officeDocument/2006/relationships/hyperlink" Target="https://ref.ly/logosres/cstonecm80jam?ref=Bible.Re4.11&amp;off=6166&amp;ctx=+before+the+throne.+~This+posture+represe" TargetMode="External"/><Relationship Id="rId3" Type="http://schemas.openxmlformats.org/officeDocument/2006/relationships/hyperlink" Target="https://ref.ly/logosres/ntbec?ref=Bible.Re4.2-3a&amp;off=182&amp;ctx=+in+Revelation+4%3a5.+~There+is+no+possible" TargetMode="External"/><Relationship Id="rId21" Type="http://schemas.openxmlformats.org/officeDocument/2006/relationships/hyperlink" Target="https://ref.ly/logosres/ecb?ref=Bible.Re4.1-6a&amp;off=3458&amp;ctx=yers+of+the+saints.+~Some+scholars+interp" TargetMode="External"/><Relationship Id="rId7" Type="http://schemas.openxmlformats.org/officeDocument/2006/relationships/hyperlink" Target="https://ref.ly/logosres/tntc87reus?ref=Bible.Re4.2&amp;off=676&amp;ctx=rs+only+five+times.+~John%E2%80%99s+readers+were+" TargetMode="External"/><Relationship Id="rId12" Type="http://schemas.openxmlformats.org/officeDocument/2006/relationships/hyperlink" Target="https://ref.ly/logosres/blessedetpofbor?ref=Bible.Re4-5&amp;off=13334&amp;ctx=The+Celebration%0a~When+John+saw+the+one+se" TargetMode="External"/><Relationship Id="rId17" Type="http://schemas.openxmlformats.org/officeDocument/2006/relationships/hyperlink" Target="https://ref.ly/logosres/hntc87re?ref=Bible.Re4.6b-8a&amp;off=1473&amp;ctx=s+as+likely+as+any.+~The+lion+is+the+king" TargetMode="External"/><Relationship Id="rId25" Type="http://schemas.openxmlformats.org/officeDocument/2006/relationships/hyperlink" Target="https://ref.ly/logosres/bbackcom?ref=Bible.Re4.9-10&amp;off=8&amp;ctx=d+Augustus.%0a4%3a9%E2%80%9310.+~Prostration+on+one%E2%80%99s" TargetMode="External"/><Relationship Id="rId2" Type="http://schemas.openxmlformats.org/officeDocument/2006/relationships/hyperlink" Target="https://ref.ly/logosres/blessedetpofbor?ref=Bible.Re4-5&amp;off=5811&amp;ctx=.+(Rev.+4%3a2)%0aAmidst+~everything+else+that" TargetMode="External"/><Relationship Id="rId16" Type="http://schemas.openxmlformats.org/officeDocument/2006/relationships/hyperlink" Target="https://ref.ly/logosres/cstonecm80jam?ref=Bible.Re4.7&amp;off=319&amp;ctx=+like+mine%2c+is+that+~these+creatures+%E2%80%9Crep" TargetMode="External"/><Relationship Id="rId20" Type="http://schemas.openxmlformats.org/officeDocument/2006/relationships/hyperlink" Target="https://ref.ly/logosres/nac39?ref=Bible.Re4.2-4&amp;off=3032&amp;ctx=esented+here.%0aNext%2c+~John+observes+that+s" TargetMode="External"/><Relationship Id="rId29" Type="http://schemas.openxmlformats.org/officeDocument/2006/relationships/hyperlink" Target="https://ref.ly/logosres/cstonecm80jam?ref=Bible.Re4.11&amp;off=6166&amp;ctx=+before+the+throne.+~This+posture+represe" TargetMode="External"/><Relationship Id="rId1" Type="http://schemas.openxmlformats.org/officeDocument/2006/relationships/hyperlink" Target="https://ref.ly/logosres/blessedetpofbor?ref=Bible.Re4-5&amp;off=6223&amp;ctx=ne+of+the+universe.%0a~As+John+wrote+from+P" TargetMode="External"/><Relationship Id="rId6" Type="http://schemas.openxmlformats.org/officeDocument/2006/relationships/hyperlink" Target="https://ref.ly/logosres/whtrwwtng?ref=Bible.Re4.2-4&amp;off=333&amp;ctx=heaven+is+a+throne.+~This+symbol%2c+found+m" TargetMode="External"/><Relationship Id="rId11" Type="http://schemas.openxmlformats.org/officeDocument/2006/relationships/hyperlink" Target="https://ref.ly/logosres/cstonecm80jam?ref=Bible.Re4.11&amp;off=4482&amp;ctx=bsolutely+sovereign+~over+the+realm+of+re" TargetMode="External"/><Relationship Id="rId24" Type="http://schemas.openxmlformats.org/officeDocument/2006/relationships/hyperlink" Target="https://ref.ly/logosres/blessedetpofbor?ref=Bible.Re4-5&amp;off=15237&amp;ctx=+he+is+going+to+do.%0a~Think+of+all+the+way" TargetMode="External"/><Relationship Id="rId5" Type="http://schemas.openxmlformats.org/officeDocument/2006/relationships/hyperlink" Target="https://ref.ly/logosres/tntc87reus?ref=Bible.Re4.2&amp;off=676&amp;ctx=rs+only+five+times.+~John%E2%80%99s+readers+were+" TargetMode="External"/><Relationship Id="rId15" Type="http://schemas.openxmlformats.org/officeDocument/2006/relationships/hyperlink" Target="https://ref.ly/logosres/hntc87re?ref=Bible.Re4.6b-8a&amp;off=578&amp;ctx=ose+of+their+wings.%0a~The+prophet+Ezekiel+" TargetMode="External"/><Relationship Id="rId23" Type="http://schemas.openxmlformats.org/officeDocument/2006/relationships/hyperlink" Target="https://ref.ly/logosres/cstonecm80jam?ref=Bible.Re4.11&amp;off=5624&amp;ctx=nd+likeness+of+God.%0a~In+the+action+of+the" TargetMode="External"/><Relationship Id="rId28" Type="http://schemas.openxmlformats.org/officeDocument/2006/relationships/hyperlink" Target="https://ref.ly/logosres/cstonecm80jam?ref=Bible.Re4.11&amp;off=6166&amp;ctx=+before+the+throne.+~This+posture+represe" TargetMode="External"/><Relationship Id="rId10" Type="http://schemas.openxmlformats.org/officeDocument/2006/relationships/hyperlink" Target="https://ref.ly/logosres/tntc87reus?ref=Bible.Re4.8&amp;off=752&amp;ctx=+Lord+God+Almighty.+~Real+power+is+not+wi" TargetMode="External"/><Relationship Id="rId19" Type="http://schemas.openxmlformats.org/officeDocument/2006/relationships/hyperlink" Target="https://ref.ly/logosres/tntc87reus?ref=Bible.Re4.7&amp;off=592&amp;ctx=+in+animate+Nature.+~Nature%2c+including+Ma" TargetMode="External"/><Relationship Id="rId31" Type="http://schemas.openxmlformats.org/officeDocument/2006/relationships/hyperlink" Target="https://ref.ly/logosres/blessedetpofbor?ref=Bible.Re4-5&amp;off=5953&amp;ctx=an+occupied+throne.%0a~In+the+heart+of+ulti" TargetMode="External"/><Relationship Id="rId4" Type="http://schemas.openxmlformats.org/officeDocument/2006/relationships/hyperlink" Target="https://ref.ly/logosres/hntc87re?ref=Bible.Re4.2b-3&amp;off=689&amp;ctx=eator+of+all.+Human+~language+failed+at+t" TargetMode="External"/><Relationship Id="rId9" Type="http://schemas.openxmlformats.org/officeDocument/2006/relationships/hyperlink" Target="https://ref.ly/logosres/hntc87re?ref=Bible.Re4.8b&amp;off=1114&amp;ctx=4%2c+in+2+Cor.+6%3a18).+~Lord+(Yahweh)+is+the" TargetMode="External"/><Relationship Id="rId14" Type="http://schemas.openxmlformats.org/officeDocument/2006/relationships/hyperlink" Target="https://ref.ly/logosres/nac39?ref=Bible.Re4.6-11&amp;off=1444&amp;ctx=s+looking+inwardly.%0a~What+John+sees+in+th" TargetMode="External"/><Relationship Id="rId22" Type="http://schemas.openxmlformats.org/officeDocument/2006/relationships/hyperlink" Target="https://ref.ly/logosres/bstus87re?ref=Bible.Re4.4&amp;off=345&amp;ctx=stles+of+the+Lamb%E2%80%99.+~These+two+groups+are" TargetMode="External"/><Relationship Id="rId27" Type="http://schemas.openxmlformats.org/officeDocument/2006/relationships/hyperlink" Target="https://ref.ly/logosres/cstonecm80jam?ref=Bible.Re4.11&amp;off=6166&amp;ctx=+before+the+throne.+~This+posture+represe" TargetMode="External"/><Relationship Id="rId30" Type="http://schemas.openxmlformats.org/officeDocument/2006/relationships/hyperlink" Target="https://ref.ly/logosres/blessedetpofbor?ref=Bible.Re4-5&amp;off=12491&amp;ctx=+won%E2%80%99t+be+the+best.+~The+centerpiece+of+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BD3E1-3EC1-F144-8076-73121B7CC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904</TotalTime>
  <Pages>10</Pages>
  <Words>2815</Words>
  <Characters>16047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Chaffin, Sam</dc:creator>
  <cp:keywords/>
  <dc:description/>
  <cp:lastModifiedBy>Chaffin, Sam</cp:lastModifiedBy>
  <cp:revision>41</cp:revision>
  <dcterms:created xsi:type="dcterms:W3CDTF">2026-10-05T13:48:00Z</dcterms:created>
  <dcterms:modified xsi:type="dcterms:W3CDTF">2026-10-12T13:58:00Z</dcterms:modified>
</cp:coreProperties>
</file>